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153" w:rsidRPr="00644153" w:rsidRDefault="00644153" w:rsidP="00644153">
      <w:pPr>
        <w:spacing w:line="360" w:lineRule="auto"/>
        <w:rPr>
          <w:b/>
        </w:rPr>
      </w:pPr>
      <w:r w:rsidRPr="00644153">
        <w:rPr>
          <w:b/>
        </w:rPr>
        <w:t>Emil  Panek</w:t>
      </w:r>
    </w:p>
    <w:p w:rsidR="00644153" w:rsidRDefault="00644153" w:rsidP="00644153">
      <w:pPr>
        <w:spacing w:line="360" w:lineRule="auto"/>
      </w:pPr>
    </w:p>
    <w:p w:rsidR="00644153" w:rsidRDefault="00644153" w:rsidP="00644153">
      <w:pPr>
        <w:spacing w:line="360" w:lineRule="auto"/>
        <w:jc w:val="center"/>
        <w:rPr>
          <w:b/>
        </w:rPr>
      </w:pPr>
      <w:r>
        <w:rPr>
          <w:b/>
        </w:rPr>
        <w:t xml:space="preserve">EKONOMIA  MATEMATYCZNA </w:t>
      </w:r>
    </w:p>
    <w:p w:rsidR="00644153" w:rsidRPr="00644153" w:rsidRDefault="00644153" w:rsidP="00644153">
      <w:pPr>
        <w:spacing w:line="360" w:lineRule="auto"/>
        <w:jc w:val="center"/>
        <w:rPr>
          <w:b/>
        </w:rPr>
      </w:pPr>
      <w:r w:rsidRPr="00644153">
        <w:rPr>
          <w:b/>
        </w:rPr>
        <w:t xml:space="preserve">Uniwersytet Zielonogórski, Wydz. </w:t>
      </w:r>
      <w:proofErr w:type="spellStart"/>
      <w:r w:rsidRPr="00644153">
        <w:rPr>
          <w:b/>
        </w:rPr>
        <w:t>EiZ</w:t>
      </w:r>
      <w:proofErr w:type="spellEnd"/>
    </w:p>
    <w:p w:rsidR="00644153" w:rsidRDefault="00644153" w:rsidP="00644153">
      <w:pPr>
        <w:spacing w:line="360" w:lineRule="auto"/>
        <w:jc w:val="center"/>
      </w:pPr>
      <w:r>
        <w:t xml:space="preserve">Kierunek: Ekonomia, studia stacjonarne mgr II stopnia, </w:t>
      </w:r>
      <w:proofErr w:type="spellStart"/>
      <w:r>
        <w:t>sem</w:t>
      </w:r>
      <w:proofErr w:type="spellEnd"/>
      <w:r>
        <w:t>. 2 (15/15)</w:t>
      </w:r>
    </w:p>
    <w:p w:rsidR="00644153" w:rsidRDefault="00644153" w:rsidP="00644153">
      <w:pPr>
        <w:spacing w:line="360" w:lineRule="auto"/>
        <w:jc w:val="center"/>
      </w:pPr>
    </w:p>
    <w:p w:rsidR="00644153" w:rsidRDefault="00644153" w:rsidP="00644153">
      <w:pPr>
        <w:spacing w:line="360" w:lineRule="auto"/>
        <w:jc w:val="center"/>
        <w:rPr>
          <w:b/>
        </w:rPr>
      </w:pPr>
      <w:r>
        <w:rPr>
          <w:b/>
        </w:rPr>
        <w:t>Literatura</w:t>
      </w:r>
    </w:p>
    <w:p w:rsidR="00644153" w:rsidRDefault="00644153" w:rsidP="00644153">
      <w:pPr>
        <w:spacing w:line="360" w:lineRule="auto"/>
        <w:jc w:val="center"/>
        <w:rPr>
          <w:b/>
        </w:rPr>
      </w:pPr>
    </w:p>
    <w:p w:rsidR="00644153" w:rsidRDefault="00644153" w:rsidP="00644153">
      <w:pPr>
        <w:spacing w:line="360" w:lineRule="auto"/>
        <w:rPr>
          <w:b/>
        </w:rPr>
      </w:pPr>
      <w:r>
        <w:rPr>
          <w:b/>
        </w:rPr>
        <w:t>Podstawowa:</w:t>
      </w:r>
    </w:p>
    <w:p w:rsidR="00644153" w:rsidRDefault="00644153" w:rsidP="00644153">
      <w:pPr>
        <w:spacing w:line="360" w:lineRule="auto"/>
        <w:jc w:val="both"/>
      </w:pPr>
      <w:r>
        <w:rPr>
          <w:b/>
        </w:rPr>
        <w:t>Panek E</w:t>
      </w:r>
      <w:r>
        <w:t xml:space="preserve">., (2000), </w:t>
      </w:r>
      <w:r>
        <w:rPr>
          <w:i/>
        </w:rPr>
        <w:t>Ekonomia matematyczna</w:t>
      </w:r>
      <w:r>
        <w:t>, wydanie I,  Wydawnictwo AEP,  Poznań, 2000,  s. 894 (lub którekolwiek  wydanie późniejsze)</w:t>
      </w:r>
    </w:p>
    <w:p w:rsidR="00644153" w:rsidRDefault="00644153" w:rsidP="00644153">
      <w:pPr>
        <w:spacing w:line="360" w:lineRule="auto"/>
        <w:jc w:val="both"/>
      </w:pPr>
      <w:r>
        <w:rPr>
          <w:b/>
        </w:rPr>
        <w:t>Panek E</w:t>
      </w:r>
      <w:r>
        <w:t xml:space="preserve">. (2000) (red.),  </w:t>
      </w:r>
      <w:r>
        <w:rPr>
          <w:i/>
        </w:rPr>
        <w:t>Podstawy ekonomii matematycznej</w:t>
      </w:r>
      <w:r>
        <w:t>, Materiały dydaktyczne nr 78,  AE w Poznaniu (lub którekolwiek wydanie późniejsze)</w:t>
      </w:r>
    </w:p>
    <w:p w:rsidR="00644153" w:rsidRDefault="00644153" w:rsidP="00644153">
      <w:pPr>
        <w:spacing w:line="360" w:lineRule="auto"/>
        <w:jc w:val="both"/>
      </w:pPr>
    </w:p>
    <w:p w:rsidR="00644153" w:rsidRDefault="00644153" w:rsidP="00644153">
      <w:pPr>
        <w:spacing w:line="360" w:lineRule="auto"/>
        <w:rPr>
          <w:b/>
        </w:rPr>
      </w:pPr>
      <w:r>
        <w:rPr>
          <w:b/>
        </w:rPr>
        <w:t>Uzupełniająca:</w:t>
      </w:r>
    </w:p>
    <w:p w:rsidR="00644153" w:rsidRDefault="00644153" w:rsidP="00644153">
      <w:pPr>
        <w:spacing w:line="360" w:lineRule="auto"/>
        <w:rPr>
          <w:b/>
        </w:rPr>
      </w:pPr>
      <w:proofErr w:type="spellStart"/>
      <w:r>
        <w:rPr>
          <w:b/>
        </w:rPr>
        <w:t>Chiang</w:t>
      </w:r>
      <w:proofErr w:type="spellEnd"/>
      <w:r>
        <w:rPr>
          <w:b/>
        </w:rPr>
        <w:t xml:space="preserve"> A.C</w:t>
      </w:r>
      <w:r>
        <w:t xml:space="preserve">., (1994),  </w:t>
      </w:r>
      <w:r>
        <w:rPr>
          <w:i/>
        </w:rPr>
        <w:t>Podstawy ekonomii matematycznej</w:t>
      </w:r>
      <w:r>
        <w:t>, PWE, Warszawa</w:t>
      </w:r>
      <w:r>
        <w:rPr>
          <w:b/>
        </w:rPr>
        <w:t xml:space="preserve"> </w:t>
      </w:r>
    </w:p>
    <w:p w:rsidR="00644153" w:rsidRDefault="00644153" w:rsidP="00644153">
      <w:pPr>
        <w:spacing w:line="360" w:lineRule="auto"/>
        <w:jc w:val="both"/>
      </w:pPr>
      <w:r>
        <w:rPr>
          <w:b/>
        </w:rPr>
        <w:t>Panek E</w:t>
      </w:r>
      <w:r>
        <w:t xml:space="preserve">., (1993), </w:t>
      </w:r>
      <w:r>
        <w:rPr>
          <w:i/>
        </w:rPr>
        <w:t>Elementy ekonomii matematycznej. Tom I. Statyka</w:t>
      </w:r>
      <w:r>
        <w:t xml:space="preserve">, PWN, Warszawa </w:t>
      </w:r>
    </w:p>
    <w:p w:rsidR="00644153" w:rsidRDefault="00644153" w:rsidP="00644153">
      <w:pPr>
        <w:spacing w:line="360" w:lineRule="auto"/>
        <w:jc w:val="both"/>
      </w:pPr>
      <w:r>
        <w:rPr>
          <w:b/>
        </w:rPr>
        <w:t>Panek E</w:t>
      </w:r>
      <w:r>
        <w:t xml:space="preserve">., (1997), </w:t>
      </w:r>
      <w:r>
        <w:rPr>
          <w:i/>
        </w:rPr>
        <w:t>Elementy ekonomii matematycznej. Tom II. Równowaga i wzrost</w:t>
      </w:r>
      <w:r>
        <w:t xml:space="preserve">, PWN, Warszawa   </w:t>
      </w:r>
    </w:p>
    <w:p w:rsidR="00644153" w:rsidRDefault="00644153" w:rsidP="00644153">
      <w:pPr>
        <w:spacing w:line="360" w:lineRule="auto"/>
        <w:jc w:val="both"/>
      </w:pPr>
      <w:r>
        <w:rPr>
          <w:b/>
        </w:rPr>
        <w:t>Panek E</w:t>
      </w:r>
      <w:r>
        <w:t xml:space="preserve">. (2005) (red.), </w:t>
      </w:r>
      <w:r>
        <w:rPr>
          <w:i/>
        </w:rPr>
        <w:t>Podstawy ekonomii matematycznej. Elementy teorii popytu i równowagi rynkowej,</w:t>
      </w:r>
      <w:r>
        <w:t xml:space="preserve"> MD 165, wyd. AE Poznań </w:t>
      </w:r>
    </w:p>
    <w:p w:rsidR="00644153" w:rsidRDefault="00644153" w:rsidP="00644153">
      <w:pPr>
        <w:autoSpaceDE w:val="0"/>
        <w:autoSpaceDN w:val="0"/>
        <w:adjustRightInd w:val="0"/>
        <w:spacing w:line="360" w:lineRule="auto"/>
        <w:jc w:val="both"/>
      </w:pPr>
      <w:r>
        <w:rPr>
          <w:b/>
        </w:rPr>
        <w:t>Panek E.</w:t>
      </w:r>
      <w:r>
        <w:rPr>
          <w:iCs/>
        </w:rPr>
        <w:t xml:space="preserve"> (2005) (</w:t>
      </w:r>
      <w:r>
        <w:t xml:space="preserve">red. ), </w:t>
      </w:r>
      <w:r>
        <w:rPr>
          <w:i/>
          <w:iCs/>
        </w:rPr>
        <w:t>Podstawy ekonomii matematycznej. Elementy teorii produkcji i równowagi ogólnej,</w:t>
      </w:r>
      <w:r>
        <w:rPr>
          <w:iCs/>
        </w:rPr>
        <w:t xml:space="preserve"> </w:t>
      </w:r>
      <w:r>
        <w:t xml:space="preserve">Materiały Dydaktyczne 173, wyd. AE Poznań  </w:t>
      </w:r>
    </w:p>
    <w:p w:rsidR="00644153" w:rsidRDefault="00644153" w:rsidP="00644153">
      <w:pPr>
        <w:autoSpaceDE w:val="0"/>
        <w:autoSpaceDN w:val="0"/>
        <w:adjustRightInd w:val="0"/>
        <w:spacing w:line="360" w:lineRule="auto"/>
        <w:jc w:val="both"/>
      </w:pPr>
      <w:proofErr w:type="spellStart"/>
      <w:r>
        <w:rPr>
          <w:b/>
        </w:rPr>
        <w:t>Takayama</w:t>
      </w:r>
      <w:proofErr w:type="spellEnd"/>
      <w:r>
        <w:rPr>
          <w:b/>
        </w:rPr>
        <w:t xml:space="preserve"> A.,</w:t>
      </w:r>
      <w:r>
        <w:t xml:space="preserve"> (1985), </w:t>
      </w:r>
      <w:r>
        <w:rPr>
          <w:i/>
        </w:rPr>
        <w:t xml:space="preserve">Mathematical </w:t>
      </w:r>
      <w:proofErr w:type="spellStart"/>
      <w:r>
        <w:rPr>
          <w:i/>
        </w:rPr>
        <w:t>Economics</w:t>
      </w:r>
      <w:proofErr w:type="spellEnd"/>
      <w:r>
        <w:t xml:space="preserve">,  Cambridge </w:t>
      </w:r>
      <w:proofErr w:type="spellStart"/>
      <w:r>
        <w:t>Univ</w:t>
      </w:r>
      <w:proofErr w:type="spellEnd"/>
      <w:r>
        <w:t>. Press, Cambridge</w:t>
      </w:r>
    </w:p>
    <w:p w:rsidR="00644153" w:rsidRDefault="00644153" w:rsidP="00644153">
      <w:pPr>
        <w:autoSpaceDE w:val="0"/>
        <w:autoSpaceDN w:val="0"/>
        <w:adjustRightInd w:val="0"/>
        <w:spacing w:line="360" w:lineRule="auto"/>
        <w:jc w:val="both"/>
      </w:pPr>
    </w:p>
    <w:p w:rsidR="00644153" w:rsidRDefault="00644153" w:rsidP="00644153">
      <w:pPr>
        <w:spacing w:line="360" w:lineRule="auto"/>
        <w:jc w:val="both"/>
      </w:pPr>
      <w:r>
        <w:t xml:space="preserve">      </w:t>
      </w:r>
    </w:p>
    <w:p w:rsidR="00644153" w:rsidRDefault="00644153" w:rsidP="00644153">
      <w:pPr>
        <w:spacing w:line="360" w:lineRule="auto"/>
        <w:jc w:val="both"/>
      </w:pPr>
    </w:p>
    <w:p w:rsidR="00644153" w:rsidRDefault="00644153" w:rsidP="00644153">
      <w:pPr>
        <w:spacing w:line="360" w:lineRule="auto"/>
        <w:jc w:val="center"/>
        <w:rPr>
          <w:b/>
        </w:rPr>
      </w:pPr>
    </w:p>
    <w:p w:rsidR="00644153" w:rsidRDefault="00644153" w:rsidP="00047E70">
      <w:pPr>
        <w:spacing w:line="360" w:lineRule="auto"/>
        <w:rPr>
          <w:b/>
        </w:rPr>
      </w:pPr>
    </w:p>
    <w:p w:rsidR="00644153" w:rsidRDefault="00644153" w:rsidP="00047E70">
      <w:pPr>
        <w:spacing w:line="360" w:lineRule="auto"/>
        <w:rPr>
          <w:b/>
        </w:rPr>
      </w:pPr>
    </w:p>
    <w:p w:rsidR="00644153" w:rsidRDefault="00644153" w:rsidP="00047E70">
      <w:pPr>
        <w:spacing w:line="360" w:lineRule="auto"/>
        <w:rPr>
          <w:b/>
        </w:rPr>
      </w:pPr>
    </w:p>
    <w:p w:rsidR="00644153" w:rsidRDefault="00644153" w:rsidP="00047E70">
      <w:pPr>
        <w:spacing w:line="360" w:lineRule="auto"/>
        <w:rPr>
          <w:b/>
        </w:rPr>
      </w:pPr>
    </w:p>
    <w:p w:rsidR="00644153" w:rsidRDefault="00644153" w:rsidP="00047E70">
      <w:pPr>
        <w:spacing w:line="360" w:lineRule="auto"/>
        <w:rPr>
          <w:b/>
        </w:rPr>
      </w:pPr>
    </w:p>
    <w:p w:rsidR="00047E70" w:rsidRDefault="00047E70" w:rsidP="00047E70">
      <w:pPr>
        <w:spacing w:line="360" w:lineRule="auto"/>
        <w:rPr>
          <w:b/>
        </w:rPr>
      </w:pPr>
      <w:r>
        <w:rPr>
          <w:b/>
        </w:rPr>
        <w:t xml:space="preserve">                          </w:t>
      </w:r>
    </w:p>
    <w:p w:rsidR="00BE778E" w:rsidRDefault="00BE778E" w:rsidP="00BE778E">
      <w:pPr>
        <w:spacing w:line="360" w:lineRule="auto"/>
        <w:rPr>
          <w:b/>
        </w:rPr>
      </w:pPr>
    </w:p>
    <w:p w:rsidR="00BE778E" w:rsidRDefault="00047E70" w:rsidP="00BE778E">
      <w:pPr>
        <w:spacing w:line="360" w:lineRule="auto"/>
      </w:pPr>
      <w:r>
        <w:rPr>
          <w:b/>
        </w:rPr>
        <w:t xml:space="preserve">Wykład 1-3. </w:t>
      </w:r>
      <w:r w:rsidR="00B0565C">
        <w:rPr>
          <w:b/>
        </w:rPr>
        <w:t xml:space="preserve">Niezbędne wiadomości z matematyki. </w:t>
      </w:r>
      <w:r w:rsidR="00BE778E">
        <w:rPr>
          <w:b/>
        </w:rPr>
        <w:t xml:space="preserve">  Pole preferencji konsumenta</w:t>
      </w:r>
      <w:r w:rsidR="00BE778E" w:rsidRPr="00047E70">
        <w:rPr>
          <w:rStyle w:val="Odwoanieprzypisudolnego"/>
        </w:rPr>
        <w:footnoteReference w:customMarkFollows="1" w:id="1"/>
        <w:sym w:font="Symbol" w:char="F02A"/>
      </w:r>
    </w:p>
    <w:p w:rsidR="00BE778E" w:rsidRDefault="00BE778E" w:rsidP="00BE778E">
      <w:pPr>
        <w:spacing w:line="360" w:lineRule="auto"/>
      </w:pPr>
    </w:p>
    <w:p w:rsidR="00047E70" w:rsidRDefault="00047E70" w:rsidP="00047E70">
      <w:pPr>
        <w:spacing w:line="360" w:lineRule="auto"/>
        <w:rPr>
          <w:b/>
        </w:rPr>
      </w:pPr>
    </w:p>
    <w:p w:rsidR="00D46830" w:rsidRPr="00D46830" w:rsidRDefault="00047E70" w:rsidP="00D46830">
      <w:pPr>
        <w:numPr>
          <w:ilvl w:val="1"/>
          <w:numId w:val="1"/>
        </w:numPr>
        <w:spacing w:line="360" w:lineRule="auto"/>
        <w:rPr>
          <w:b/>
        </w:rPr>
      </w:pPr>
      <w:r>
        <w:rPr>
          <w:b/>
        </w:rPr>
        <w:t xml:space="preserve">Towary </w:t>
      </w:r>
      <w:r>
        <w:t>(wykład 1-2)</w:t>
      </w:r>
    </w:p>
    <w:p w:rsidR="00BE778E" w:rsidRDefault="00BE778E" w:rsidP="00BE778E">
      <w:pPr>
        <w:spacing w:line="360" w:lineRule="auto"/>
        <w:ind w:left="540"/>
        <w:rPr>
          <w:b/>
        </w:rPr>
      </w:pPr>
    </w:p>
    <w:p w:rsidR="00047E70" w:rsidRDefault="00047E70" w:rsidP="00047E70">
      <w:pPr>
        <w:spacing w:line="360" w:lineRule="auto"/>
        <w:jc w:val="both"/>
      </w:pPr>
      <w:r>
        <w:t xml:space="preserve">   Przez całe życie podejmujemy decyzje. Większość z nich wynika z konieczności zaspokojenia naszych potrzeb (szeroko rozumianych, materialnych i niematerialnych). Wytworzone przez ludzi i przeznaczone do sprzedaży dobra (i usługi) służące zaspokojeniu ich potrzeb nazywamy towarami. Towary służące zaspokojeniu potrzeb konsumpcyjnych ludzi nazywamy towarami konsumpcyjnymi. Miejsce, w którym ludzie nabywają potrzebne im towary nazywamy rynkiem towarów. Towary mogą mieć postać materialną (chleb) jak i niematerialną (wykształcenie). Osoby (podmioty) nabywające towary konsumpcyjne nazywamy konsumentami. Nie wnikamy w motywy, którymi konsumenci kierują się przy podejmowaniu decyzji o wyborze towarów. Interesują nas natomiast reguły podejmowania takich decyzji oraz ich krótko – i długookresowe skutki dla rynku.</w:t>
      </w:r>
    </w:p>
    <w:p w:rsidR="00047E70" w:rsidRDefault="00047E70" w:rsidP="00047E70">
      <w:pPr>
        <w:spacing w:line="360" w:lineRule="auto"/>
        <w:jc w:val="both"/>
      </w:pPr>
      <w:r>
        <w:t xml:space="preserve">   Zakładamy, że na rynku dostępnych jest  </w:t>
      </w:r>
      <w:r>
        <w:rPr>
          <w:i/>
        </w:rPr>
        <w:t>n</w:t>
      </w:r>
      <w:r>
        <w:t xml:space="preserve">  różnych towarów, które można w określony sposób uporządkować (</w:t>
      </w:r>
      <w:r>
        <w:rPr>
          <w:i/>
        </w:rPr>
        <w:t>n</w:t>
      </w:r>
      <w:r>
        <w:t xml:space="preserve">  jest liczbą naturalną). Umówimy się przez  </w:t>
      </w:r>
      <w:r w:rsidRPr="009B2B11">
        <w:rPr>
          <w:position w:val="-12"/>
        </w:rPr>
        <w:object w:dxaOrig="2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85pt;height:18.2pt" o:ole="">
            <v:imagedata r:id="rId8" o:title=""/>
          </v:shape>
          <o:OLEObject Type="Embed" ProgID="Equation.3" ShapeID="_x0000_i1025" DrawAspect="Content" ObjectID="_1647076388" r:id="rId9"/>
        </w:object>
      </w:r>
      <w:r>
        <w:t xml:space="preserve">  oznaczać ilość towaru </w:t>
      </w:r>
      <w:r>
        <w:rPr>
          <w:i/>
        </w:rPr>
        <w:t xml:space="preserve"> i</w:t>
      </w:r>
      <w:r>
        <w:t xml:space="preserve"> –tego wyrażoną w określonych jednostkach miary, np. w sztukach, jeżeli będą to samochody, w litrach, gdy będzie to benzyna itd. Wektor (wierszowy)  </w:t>
      </w:r>
      <w:r w:rsidRPr="009B2B11">
        <w:rPr>
          <w:position w:val="-12"/>
        </w:rPr>
        <w:object w:dxaOrig="1340" w:dyaOrig="360">
          <v:shape id="_x0000_i1026" type="#_x0000_t75" style="width:66.5pt;height:18.2pt" o:ole="">
            <v:imagedata r:id="rId10" o:title=""/>
          </v:shape>
          <o:OLEObject Type="Embed" ProgID="Equation.3" ShapeID="_x0000_i1026" DrawAspect="Content" ObjectID="_1647076389" r:id="rId11"/>
        </w:object>
      </w:r>
      <w:r>
        <w:t xml:space="preserve">  nazywamy koszykiem (wiązką) dostępnych towarów na rynku. Zbiór wszystkich dostępnych na rynku  </w:t>
      </w:r>
      <w:r>
        <w:rPr>
          <w:i/>
        </w:rPr>
        <w:t>n</w:t>
      </w:r>
      <w:r>
        <w:t xml:space="preserve">-wymiarowych koszyków towarów oznaczamy przez  </w:t>
      </w:r>
      <w:r>
        <w:rPr>
          <w:i/>
        </w:rPr>
        <w:t>X</w:t>
      </w:r>
      <w:r>
        <w:t>.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rFonts w:ascii="Lucida Sans Unicode" w:hAnsi="Lucida Sans Unicode" w:cs="Lucida Sans Unicode"/>
        </w:rPr>
        <w:t>△</w:t>
      </w:r>
      <w:r>
        <w:t xml:space="preserve">   </w:t>
      </w:r>
      <w:r>
        <w:rPr>
          <w:b/>
        </w:rPr>
        <w:t>Definicja 1.1.</w:t>
      </w:r>
      <w:r>
        <w:t xml:space="preserve">   </w:t>
      </w:r>
      <w:r>
        <w:rPr>
          <w:i/>
        </w:rPr>
        <w:t xml:space="preserve">Zbiór  </w:t>
      </w:r>
      <w:r w:rsidRPr="009B2B11">
        <w:rPr>
          <w:i/>
          <w:position w:val="-10"/>
        </w:rPr>
        <w:object w:dxaOrig="820" w:dyaOrig="380">
          <v:shape id="_x0000_i1027" type="#_x0000_t75" style="width:41.5pt;height:18.65pt" o:ole="">
            <v:imagedata r:id="rId12" o:title=""/>
          </v:shape>
          <o:OLEObject Type="Embed" ProgID="Equation.3" ShapeID="_x0000_i1027" DrawAspect="Content" ObjectID="_1647076390" r:id="rId13"/>
        </w:object>
      </w:r>
      <w:r>
        <w:rPr>
          <w:i/>
        </w:rPr>
        <w:t xml:space="preserve">  z  metryką  </w:t>
      </w:r>
      <w:r w:rsidRPr="009B2B11">
        <w:rPr>
          <w:i/>
          <w:position w:val="-10"/>
        </w:rPr>
        <w:object w:dxaOrig="240" w:dyaOrig="260">
          <v:shape id="_x0000_i1028" type="#_x0000_t75" style="width:11.85pt;height:12.7pt" o:ole="">
            <v:imagedata r:id="rId14" o:title=""/>
          </v:shape>
          <o:OLEObject Type="Embed" ProgID="Equation.3" ShapeID="_x0000_i1028" DrawAspect="Content" ObjectID="_1647076391" r:id="rId15"/>
        </w:object>
      </w:r>
      <w:r>
        <w:rPr>
          <w:i/>
        </w:rPr>
        <w:t xml:space="preserve">  (odległością między wektorami  </w:t>
      </w:r>
      <w:r w:rsidRPr="009B2B11">
        <w:rPr>
          <w:i/>
          <w:position w:val="-10"/>
        </w:rPr>
        <w:object w:dxaOrig="580" w:dyaOrig="380">
          <v:shape id="_x0000_i1029" type="#_x0000_t75" style="width:29.65pt;height:18.65pt" o:ole="">
            <v:imagedata r:id="rId16" o:title=""/>
          </v:shape>
          <o:OLEObject Type="Embed" ProgID="Equation.3" ShapeID="_x0000_i1029" DrawAspect="Content" ObjectID="_1647076392" r:id="rId17"/>
        </w:object>
      </w:r>
      <w:r>
        <w:rPr>
          <w:i/>
        </w:rPr>
        <w:t xml:space="preserve"> ) spełniającą warunki:</w:t>
      </w:r>
    </w:p>
    <w:p w:rsidR="00047E70" w:rsidRDefault="00047E70" w:rsidP="00047E70">
      <w:pPr>
        <w:numPr>
          <w:ilvl w:val="0"/>
          <w:numId w:val="2"/>
        </w:numPr>
        <w:spacing w:line="360" w:lineRule="auto"/>
        <w:jc w:val="both"/>
        <w:rPr>
          <w:i/>
        </w:rPr>
      </w:pPr>
      <w:r>
        <w:rPr>
          <w:i/>
        </w:rPr>
        <w:t xml:space="preserve">dla dowolnych   </w:t>
      </w:r>
      <w:r w:rsidRPr="009B2B11">
        <w:rPr>
          <w:i/>
          <w:position w:val="-10"/>
        </w:rPr>
        <w:object w:dxaOrig="1040" w:dyaOrig="380">
          <v:shape id="_x0000_i1030" type="#_x0000_t75" style="width:51.65pt;height:18.65pt" o:ole="">
            <v:imagedata r:id="rId18" o:title=""/>
          </v:shape>
          <o:OLEObject Type="Embed" ProgID="Equation.3" ShapeID="_x0000_i1030" DrawAspect="Content" ObjectID="_1647076393" r:id="rId19"/>
        </w:object>
      </w:r>
      <w:r>
        <w:rPr>
          <w:i/>
        </w:rPr>
        <w:t xml:space="preserve">: </w:t>
      </w:r>
    </w:p>
    <w:p w:rsidR="00047E70" w:rsidRDefault="00047E70" w:rsidP="00047E70">
      <w:pPr>
        <w:spacing w:line="360" w:lineRule="auto"/>
        <w:ind w:left="360"/>
        <w:jc w:val="both"/>
        <w:rPr>
          <w:i/>
        </w:rPr>
      </w:pPr>
      <w:r>
        <w:rPr>
          <w:i/>
        </w:rPr>
        <w:t xml:space="preserve">      </w:t>
      </w:r>
      <w:r w:rsidRPr="009B2B11">
        <w:rPr>
          <w:i/>
          <w:position w:val="-10"/>
        </w:rPr>
        <w:object w:dxaOrig="1279" w:dyaOrig="380">
          <v:shape id="_x0000_i1031" type="#_x0000_t75" style="width:63.95pt;height:18.65pt" o:ole="">
            <v:imagedata r:id="rId20" o:title=""/>
          </v:shape>
          <o:OLEObject Type="Embed" ProgID="Equation.3" ShapeID="_x0000_i1031" DrawAspect="Content" ObjectID="_1647076394" r:id="rId21"/>
        </w:object>
      </w:r>
      <w:r>
        <w:rPr>
          <w:i/>
        </w:rPr>
        <w:t xml:space="preserve">  oraz  </w:t>
      </w:r>
      <w:r w:rsidRPr="009B2B11">
        <w:rPr>
          <w:i/>
          <w:position w:val="-10"/>
        </w:rPr>
        <w:object w:dxaOrig="1600" w:dyaOrig="380">
          <v:shape id="_x0000_i1032" type="#_x0000_t75" style="width:80.05pt;height:18.65pt" o:ole="">
            <v:imagedata r:id="rId22" o:title=""/>
          </v:shape>
          <o:OLEObject Type="Embed" ProgID="Equation.3" ShapeID="_x0000_i1032" DrawAspect="Content" ObjectID="_1647076395" r:id="rId23"/>
        </w:object>
      </w:r>
      <w:r w:rsidRPr="009B2B11">
        <w:rPr>
          <w:i/>
          <w:position w:val="-6"/>
        </w:rPr>
        <w:object w:dxaOrig="740" w:dyaOrig="340">
          <v:shape id="_x0000_i1033" type="#_x0000_t75" style="width:36.4pt;height:17.35pt" o:ole="">
            <v:imagedata r:id="rId24" o:title=""/>
          </v:shape>
          <o:OLEObject Type="Embed" ProgID="Equation.3" ShapeID="_x0000_i1033" DrawAspect="Content" ObjectID="_1647076396" r:id="rId25"/>
        </w:object>
      </w:r>
      <w:r>
        <w:rPr>
          <w:i/>
        </w:rPr>
        <w:t>,</w:t>
      </w:r>
    </w:p>
    <w:p w:rsidR="00047E70" w:rsidRDefault="00047E70" w:rsidP="00047E70">
      <w:pPr>
        <w:numPr>
          <w:ilvl w:val="0"/>
          <w:numId w:val="2"/>
        </w:numPr>
        <w:spacing w:line="360" w:lineRule="auto"/>
        <w:jc w:val="both"/>
        <w:rPr>
          <w:i/>
        </w:rPr>
      </w:pPr>
      <w:r>
        <w:rPr>
          <w:i/>
        </w:rPr>
        <w:t xml:space="preserve">dla dowolnych  </w:t>
      </w:r>
      <w:r w:rsidRPr="009B2B11">
        <w:rPr>
          <w:i/>
          <w:position w:val="-10"/>
        </w:rPr>
        <w:object w:dxaOrig="1040" w:dyaOrig="380">
          <v:shape id="_x0000_i1034" type="#_x0000_t75" style="width:51.65pt;height:18.65pt" o:ole="">
            <v:imagedata r:id="rId26" o:title=""/>
          </v:shape>
          <o:OLEObject Type="Embed" ProgID="Equation.3" ShapeID="_x0000_i1034" DrawAspect="Content" ObjectID="_1647076397" r:id="rId27"/>
        </w:object>
      </w:r>
      <w:r>
        <w:rPr>
          <w:i/>
        </w:rPr>
        <w:t>:</w:t>
      </w: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i/>
        </w:rPr>
        <w:lastRenderedPageBreak/>
        <w:t xml:space="preserve">           </w:t>
      </w:r>
      <w:r w:rsidRPr="009B2B11">
        <w:rPr>
          <w:i/>
          <w:position w:val="-10"/>
        </w:rPr>
        <w:object w:dxaOrig="1120" w:dyaOrig="380">
          <v:shape id="_x0000_i1035" type="#_x0000_t75" style="width:56.35pt;height:18.65pt" o:ole="">
            <v:imagedata r:id="rId28" o:title=""/>
          </v:shape>
          <o:OLEObject Type="Embed" ProgID="Equation.3" ShapeID="_x0000_i1035" DrawAspect="Content" ObjectID="_1647076398" r:id="rId29"/>
        </w:object>
      </w:r>
      <w:r w:rsidRPr="009B2B11">
        <w:rPr>
          <w:i/>
          <w:position w:val="-10"/>
        </w:rPr>
        <w:object w:dxaOrig="920" w:dyaOrig="380">
          <v:shape id="_x0000_i1036" type="#_x0000_t75" style="width:45.75pt;height:18.65pt" o:ole="">
            <v:imagedata r:id="rId30" o:title=""/>
          </v:shape>
          <o:OLEObject Type="Embed" ProgID="Equation.3" ShapeID="_x0000_i1036" DrawAspect="Content" ObjectID="_1647076399" r:id="rId31"/>
        </w:object>
      </w:r>
      <w:r>
        <w:rPr>
          <w:i/>
        </w:rPr>
        <w:t>,</w:t>
      </w:r>
    </w:p>
    <w:p w:rsidR="00047E70" w:rsidRDefault="00047E70" w:rsidP="00047E70">
      <w:pPr>
        <w:numPr>
          <w:ilvl w:val="0"/>
          <w:numId w:val="2"/>
        </w:numPr>
        <w:spacing w:line="360" w:lineRule="auto"/>
        <w:jc w:val="both"/>
        <w:rPr>
          <w:i/>
        </w:rPr>
      </w:pPr>
      <w:r>
        <w:rPr>
          <w:i/>
        </w:rPr>
        <w:t xml:space="preserve">dla dowolnych  </w:t>
      </w:r>
      <w:r w:rsidRPr="009B2B11">
        <w:rPr>
          <w:i/>
          <w:position w:val="-10"/>
        </w:rPr>
        <w:object w:dxaOrig="1339" w:dyaOrig="380">
          <v:shape id="_x0000_i1037" type="#_x0000_t75" style="width:66.5pt;height:18.65pt" o:ole="">
            <v:imagedata r:id="rId32" o:title=""/>
          </v:shape>
          <o:OLEObject Type="Embed" ProgID="Equation.3" ShapeID="_x0000_i1037" DrawAspect="Content" ObjectID="_1647076400" r:id="rId33"/>
        </w:object>
      </w:r>
      <w:r>
        <w:rPr>
          <w:i/>
        </w:rPr>
        <w:t>:</w:t>
      </w:r>
    </w:p>
    <w:p w:rsidR="00047E70" w:rsidRDefault="00047E70" w:rsidP="00047E70">
      <w:pPr>
        <w:spacing w:line="360" w:lineRule="auto"/>
        <w:ind w:left="360"/>
        <w:jc w:val="both"/>
        <w:rPr>
          <w:i/>
        </w:rPr>
      </w:pPr>
      <w:r>
        <w:rPr>
          <w:i/>
        </w:rPr>
        <w:t xml:space="preserve">     </w:t>
      </w:r>
      <w:r w:rsidRPr="009B2B11">
        <w:rPr>
          <w:i/>
          <w:position w:val="-10"/>
        </w:rPr>
        <w:object w:dxaOrig="1100" w:dyaOrig="380">
          <v:shape id="_x0000_i1038" type="#_x0000_t75" style="width:54.65pt;height:18.65pt" o:ole="">
            <v:imagedata r:id="rId34" o:title=""/>
          </v:shape>
          <o:OLEObject Type="Embed" ProgID="Equation.3" ShapeID="_x0000_i1038" DrawAspect="Content" ObjectID="_1647076401" r:id="rId35"/>
        </w:object>
      </w:r>
      <w:r w:rsidRPr="009B2B11">
        <w:rPr>
          <w:i/>
          <w:position w:val="-10"/>
        </w:rPr>
        <w:object w:dxaOrig="1100" w:dyaOrig="380">
          <v:shape id="_x0000_i1039" type="#_x0000_t75" style="width:54.65pt;height:18.65pt" o:ole="">
            <v:imagedata r:id="rId36" o:title=""/>
          </v:shape>
          <o:OLEObject Type="Embed" ProgID="Equation.3" ShapeID="_x0000_i1039" DrawAspect="Content" ObjectID="_1647076402" r:id="rId37"/>
        </w:object>
      </w:r>
      <w:r w:rsidRPr="009B2B11">
        <w:rPr>
          <w:i/>
          <w:position w:val="-10"/>
        </w:rPr>
        <w:object w:dxaOrig="940" w:dyaOrig="380">
          <v:shape id="_x0000_i1040" type="#_x0000_t75" style="width:47.45pt;height:18.65pt" o:ole="">
            <v:imagedata r:id="rId38" o:title=""/>
          </v:shape>
          <o:OLEObject Type="Embed" ProgID="Equation.3" ShapeID="_x0000_i1040" DrawAspect="Content" ObjectID="_1647076403" r:id="rId39"/>
        </w:object>
      </w:r>
    </w:p>
    <w:p w:rsidR="00047E70" w:rsidRDefault="00047E70" w:rsidP="00047E70">
      <w:pPr>
        <w:spacing w:line="360" w:lineRule="auto"/>
        <w:jc w:val="both"/>
        <w:rPr>
          <w:rFonts w:ascii="Lucida Sans Unicode" w:hAnsi="Lucida Sans Unicode" w:cs="Lucida Sans Unicode"/>
        </w:rPr>
      </w:pPr>
      <w:r>
        <w:rPr>
          <w:i/>
        </w:rPr>
        <w:t xml:space="preserve">nazywamy przestrzenią (metryczną)  i oznaczamy przez  </w:t>
      </w:r>
      <w:r w:rsidRPr="009B2B11">
        <w:rPr>
          <w:i/>
          <w:position w:val="-10"/>
        </w:rPr>
        <w:object w:dxaOrig="660" w:dyaOrig="320">
          <v:shape id="_x0000_i1041" type="#_x0000_t75" style="width:32.6pt;height:15.65pt" o:ole="">
            <v:imagedata r:id="rId40" o:title=""/>
          </v:shape>
          <o:OLEObject Type="Embed" ProgID="Equation.3" ShapeID="_x0000_i1041" DrawAspect="Content" ObjectID="_1647076404" r:id="rId41"/>
        </w:object>
      </w:r>
      <w:r>
        <w:rPr>
          <w:i/>
        </w:rPr>
        <w:t>.</w:t>
      </w:r>
      <w:r>
        <w:t xml:space="preserve">                              </w:t>
      </w:r>
      <w:r>
        <w:rPr>
          <w:rFonts w:ascii="Lucida Sans Unicode" w:hAnsi="Lucida Sans Unicode" w:cs="Lucida Sans Unicode"/>
        </w:rPr>
        <w:t>▲</w:t>
      </w:r>
    </w:p>
    <w:p w:rsidR="00047E70" w:rsidRDefault="00047E70" w:rsidP="00047E70">
      <w:pPr>
        <w:spacing w:line="360" w:lineRule="auto"/>
        <w:jc w:val="both"/>
        <w:rPr>
          <w:rFonts w:ascii="Lucida Sans Unicode" w:hAnsi="Lucida Sans Unicode" w:cs="Lucida Sans Unicode"/>
        </w:rPr>
      </w:pPr>
    </w:p>
    <w:p w:rsidR="00047E70" w:rsidRDefault="00047E70" w:rsidP="00047E70">
      <w:pPr>
        <w:spacing w:line="360" w:lineRule="auto"/>
        <w:jc w:val="both"/>
      </w:pPr>
      <w:r>
        <w:t xml:space="preserve">   W charakterze metryki  </w:t>
      </w:r>
      <w:r w:rsidRPr="009B2B11">
        <w:rPr>
          <w:position w:val="-10"/>
        </w:rPr>
        <w:object w:dxaOrig="240" w:dyaOrig="260">
          <v:shape id="_x0000_i1042" type="#_x0000_t75" style="width:11.85pt;height:12.7pt" o:ole="">
            <v:imagedata r:id="rId14" o:title=""/>
          </v:shape>
          <o:OLEObject Type="Embed" ProgID="Equation.3" ShapeID="_x0000_i1042" DrawAspect="Content" ObjectID="_1647076405" r:id="rId42"/>
        </w:object>
      </w:r>
      <w:r>
        <w:t xml:space="preserve">  można przyjąć każdą dwuargumentową funkcję spełniającą warunki definicji (1.1). Funkcji takich jest wiele, na przykład, warunki metryki spełnia klasyczna miara odległości Euklidesa</w:t>
      </w:r>
    </w:p>
    <w:p w:rsidR="00047E70" w:rsidRDefault="00047E70" w:rsidP="00047E70">
      <w:pPr>
        <w:spacing w:line="360" w:lineRule="auto"/>
        <w:jc w:val="center"/>
      </w:pPr>
    </w:p>
    <w:p w:rsidR="00047E70" w:rsidRDefault="00047E70" w:rsidP="00047E70">
      <w:pPr>
        <w:spacing w:line="360" w:lineRule="auto"/>
        <w:jc w:val="center"/>
      </w:pPr>
      <w:r>
        <w:t xml:space="preserve">                                     </w:t>
      </w:r>
      <w:r w:rsidRPr="009B2B11">
        <w:rPr>
          <w:position w:val="-10"/>
        </w:rPr>
        <w:object w:dxaOrig="1120" w:dyaOrig="380">
          <v:shape id="_x0000_i1043" type="#_x0000_t75" style="width:56.35pt;height:18.65pt" o:ole="">
            <v:imagedata r:id="rId43" o:title=""/>
          </v:shape>
          <o:OLEObject Type="Embed" ProgID="Equation.3" ShapeID="_x0000_i1043" DrawAspect="Content" ObjectID="_1647076406" r:id="rId44"/>
        </w:object>
      </w:r>
      <w:r w:rsidRPr="009B2B11">
        <w:rPr>
          <w:position w:val="-32"/>
        </w:rPr>
        <w:object w:dxaOrig="2640" w:dyaOrig="800">
          <v:shape id="_x0000_i1044" type="#_x0000_t75" style="width:132.15pt;height:39.8pt" o:ole="">
            <v:imagedata r:id="rId45" o:title=""/>
          </v:shape>
          <o:OLEObject Type="Embed" ProgID="Equation.3" ShapeID="_x0000_i1044" DrawAspect="Content" ObjectID="_1647076407" r:id="rId46"/>
        </w:object>
      </w:r>
      <w:r>
        <w:t>,                                          (1.1)</w:t>
      </w:r>
    </w:p>
    <w:p w:rsidR="00047E70" w:rsidRDefault="00047E70" w:rsidP="00047E70">
      <w:pPr>
        <w:spacing w:line="360" w:lineRule="auto"/>
        <w:jc w:val="both"/>
      </w:pPr>
      <w:r>
        <w:t>funkcja</w:t>
      </w:r>
    </w:p>
    <w:p w:rsidR="00047E70" w:rsidRDefault="00047E70" w:rsidP="00047E70">
      <w:pPr>
        <w:spacing w:line="360" w:lineRule="auto"/>
        <w:jc w:val="both"/>
      </w:pPr>
      <w:r>
        <w:t xml:space="preserve">                                             </w:t>
      </w:r>
      <w:r w:rsidRPr="009B2B11">
        <w:rPr>
          <w:position w:val="-10"/>
        </w:rPr>
        <w:object w:dxaOrig="1120" w:dyaOrig="380">
          <v:shape id="_x0000_i1045" type="#_x0000_t75" style="width:56.35pt;height:18.65pt" o:ole="">
            <v:imagedata r:id="rId47" o:title=""/>
          </v:shape>
          <o:OLEObject Type="Embed" ProgID="Equation.3" ShapeID="_x0000_i1045" DrawAspect="Content" ObjectID="_1647076408" r:id="rId48"/>
        </w:object>
      </w:r>
      <w:r w:rsidRPr="009B2B11">
        <w:rPr>
          <w:position w:val="-22"/>
        </w:rPr>
        <w:object w:dxaOrig="2299" w:dyaOrig="520">
          <v:shape id="_x0000_i1046" type="#_x0000_t75" style="width:114.35pt;height:26.25pt" o:ole="">
            <v:imagedata r:id="rId49" o:title=""/>
          </v:shape>
          <o:OLEObject Type="Embed" ProgID="Equation.3" ShapeID="_x0000_i1046" DrawAspect="Content" ObjectID="_1647076409" r:id="rId50"/>
        </w:object>
      </w:r>
      <w:r>
        <w:t xml:space="preserve">                                         (1.2)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t xml:space="preserve">(nazywana niekiedy metryką </w:t>
      </w:r>
      <w:proofErr w:type="spellStart"/>
      <w:r>
        <w:t>supremalną</w:t>
      </w:r>
      <w:proofErr w:type="spellEnd"/>
      <w:r>
        <w:t xml:space="preserve">), jak i funkcja </w:t>
      </w:r>
      <w:r w:rsidRPr="009B2B11">
        <w:rPr>
          <w:position w:val="-18"/>
        </w:rPr>
        <w:object w:dxaOrig="900" w:dyaOrig="480">
          <v:shape id="_x0000_i1047" type="#_x0000_t75" style="width:44.9pt;height:24.15pt" o:ole="">
            <v:imagedata r:id="rId51" o:title=""/>
          </v:shape>
          <o:OLEObject Type="Embed" ProgID="Equation.3" ShapeID="_x0000_i1047" DrawAspect="Content" ObjectID="_1647076410" r:id="rId52"/>
        </w:objec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center"/>
      </w:pPr>
      <w:r>
        <w:t xml:space="preserve">                                         </w:t>
      </w:r>
      <w:r w:rsidRPr="009B2B11">
        <w:rPr>
          <w:position w:val="-10"/>
        </w:rPr>
        <w:object w:dxaOrig="1120" w:dyaOrig="380">
          <v:shape id="_x0000_i1048" type="#_x0000_t75" style="width:56.35pt;height:18.65pt" o:ole="">
            <v:imagedata r:id="rId43" o:title=""/>
          </v:shape>
          <o:OLEObject Type="Embed" ProgID="Equation.3" ShapeID="_x0000_i1048" DrawAspect="Content" ObjectID="_1647076411" r:id="rId53"/>
        </w:object>
      </w:r>
      <w:r w:rsidRPr="009B2B11">
        <w:rPr>
          <w:position w:val="-18"/>
        </w:rPr>
        <w:object w:dxaOrig="900" w:dyaOrig="480">
          <v:shape id="_x0000_i1049" type="#_x0000_t75" style="width:44.9pt;height:24.15pt" o:ole="">
            <v:imagedata r:id="rId51" o:title=""/>
          </v:shape>
          <o:OLEObject Type="Embed" ProgID="Equation.3" ShapeID="_x0000_i1049" DrawAspect="Content" ObjectID="_1647076412" r:id="rId54"/>
        </w:object>
      </w:r>
      <w:r>
        <w:t>=</w:t>
      </w:r>
      <w:r w:rsidRPr="009B2B11">
        <w:rPr>
          <w:position w:val="-30"/>
        </w:rPr>
        <w:object w:dxaOrig="1140" w:dyaOrig="720">
          <v:shape id="_x0000_i1050" type="#_x0000_t75" style="width:56.75pt;height:36pt" o:ole="">
            <v:imagedata r:id="rId55" o:title=""/>
          </v:shape>
          <o:OLEObject Type="Embed" ProgID="Equation.3" ShapeID="_x0000_i1050" DrawAspect="Content" ObjectID="_1647076413" r:id="rId56"/>
        </w:object>
      </w:r>
      <w:r>
        <w:t xml:space="preserve">  ,                                            (1.3)</w:t>
      </w:r>
    </w:p>
    <w:p w:rsidR="00047E70" w:rsidRDefault="00047E70" w:rsidP="00047E70">
      <w:pPr>
        <w:spacing w:line="360" w:lineRule="auto"/>
        <w:jc w:val="both"/>
      </w:pPr>
      <w:r>
        <w:t xml:space="preserve">ale w przestrzeni towarów  </w:t>
      </w:r>
      <w:r w:rsidRPr="009B2B11">
        <w:rPr>
          <w:i/>
          <w:position w:val="-10"/>
        </w:rPr>
        <w:object w:dxaOrig="700" w:dyaOrig="320">
          <v:shape id="_x0000_i1051" type="#_x0000_t75" style="width:35.6pt;height:15.65pt" o:ole="">
            <v:imagedata r:id="rId57" o:title=""/>
          </v:shape>
          <o:OLEObject Type="Embed" ProgID="Equation.3" ShapeID="_x0000_i1051" DrawAspect="Content" ObjectID="_1647076414" r:id="rId58"/>
        </w:object>
      </w:r>
      <w:r>
        <w:t xml:space="preserve">  tylko metryka </w:t>
      </w:r>
      <w:proofErr w:type="spellStart"/>
      <w:r>
        <w:t>supremalna</w:t>
      </w:r>
      <w:proofErr w:type="spellEnd"/>
      <w:r>
        <w:t xml:space="preserve"> (1.2) ma sens ekonomiczny. Wyjaśnimy to bliżej.</w:t>
      </w:r>
    </w:p>
    <w:p w:rsidR="00047E70" w:rsidRDefault="00047E70" w:rsidP="00047E70">
      <w:pPr>
        <w:spacing w:line="360" w:lineRule="auto"/>
        <w:jc w:val="both"/>
      </w:pPr>
      <w:r>
        <w:t xml:space="preserve">   Jak pisaliśmy, składowe wektorów </w:t>
      </w:r>
      <w:r w:rsidRPr="009B2B11">
        <w:rPr>
          <w:position w:val="-10"/>
        </w:rPr>
        <w:object w:dxaOrig="580" w:dyaOrig="380">
          <v:shape id="_x0000_i1052" type="#_x0000_t75" style="width:29.65pt;height:18.65pt" o:ole="">
            <v:imagedata r:id="rId16" o:title=""/>
          </v:shape>
          <o:OLEObject Type="Embed" ProgID="Equation.3" ShapeID="_x0000_i1052" DrawAspect="Content" ObjectID="_1647076415" r:id="rId59"/>
        </w:object>
      </w:r>
      <w:r>
        <w:t xml:space="preserve">  zazwyczaj wyrażone są w różnych jednostkach, a to oznacza, że posługując się na przykład metryką Euklidesa dodawalibyśmy do siebie wielkości o różnych miarach, dodatkowo podniesione do kwadratu. Operacji takich nie wymaga metryka (1.2). Jeżeli</w:t>
      </w:r>
    </w:p>
    <w:p w:rsidR="00047E70" w:rsidRDefault="00047E70" w:rsidP="00047E70">
      <w:pPr>
        <w:spacing w:line="360" w:lineRule="auto"/>
        <w:jc w:val="center"/>
      </w:pPr>
      <w:r w:rsidRPr="009B2B11">
        <w:rPr>
          <w:position w:val="-6"/>
        </w:rPr>
        <w:object w:dxaOrig="460" w:dyaOrig="340">
          <v:shape id="_x0000_i1053" type="#_x0000_t75" style="width:23.3pt;height:17.35pt" o:ole="">
            <v:imagedata r:id="rId60" o:title=""/>
          </v:shape>
          <o:OLEObject Type="Embed" ProgID="Equation.3" ShapeID="_x0000_i1053" DrawAspect="Content" ObjectID="_1647076416" r:id="rId61"/>
        </w:object>
      </w:r>
      <w:r>
        <w:t>(3 kg cukru, 3 litry mleka),</w:t>
      </w:r>
    </w:p>
    <w:p w:rsidR="00047E70" w:rsidRDefault="00047E70" w:rsidP="00047E70">
      <w:pPr>
        <w:spacing w:line="360" w:lineRule="auto"/>
        <w:jc w:val="center"/>
      </w:pPr>
      <w:r>
        <w:t xml:space="preserve">   </w:t>
      </w:r>
      <w:r w:rsidRPr="009B2B11">
        <w:rPr>
          <w:position w:val="-6"/>
        </w:rPr>
        <w:object w:dxaOrig="520" w:dyaOrig="340">
          <v:shape id="_x0000_i1054" type="#_x0000_t75" style="width:26.25pt;height:17.35pt" o:ole="">
            <v:imagedata r:id="rId62" o:title=""/>
          </v:shape>
          <o:OLEObject Type="Embed" ProgID="Equation.3" ShapeID="_x0000_i1054" DrawAspect="Content" ObjectID="_1647076417" r:id="rId63"/>
        </w:object>
      </w:r>
      <w:r>
        <w:t>(1 kg cukru, 6 litrów mleka),</w:t>
      </w:r>
    </w:p>
    <w:p w:rsidR="00047E70" w:rsidRDefault="00047E70" w:rsidP="00047E70">
      <w:pPr>
        <w:spacing w:line="360" w:lineRule="auto"/>
        <w:jc w:val="both"/>
      </w:pPr>
      <w:r>
        <w:t>to</w:t>
      </w:r>
    </w:p>
    <w:p w:rsidR="00047E70" w:rsidRDefault="00047E70" w:rsidP="00047E70">
      <w:pPr>
        <w:spacing w:line="360" w:lineRule="auto"/>
        <w:jc w:val="center"/>
      </w:pPr>
      <w:r w:rsidRPr="009B2B11">
        <w:rPr>
          <w:position w:val="-20"/>
        </w:rPr>
        <w:object w:dxaOrig="4360" w:dyaOrig="520">
          <v:shape id="_x0000_i1055" type="#_x0000_t75" style="width:218.1pt;height:26.25pt" o:ole="">
            <v:imagedata r:id="rId64" o:title=""/>
          </v:shape>
          <o:OLEObject Type="Embed" ProgID="Equation.3" ShapeID="_x0000_i1055" DrawAspect="Content" ObjectID="_1647076418" r:id="rId65"/>
        </w:object>
      </w:r>
      <w:r>
        <w:t xml:space="preserve"> ,</w:t>
      </w:r>
    </w:p>
    <w:p w:rsidR="00047E70" w:rsidRDefault="00047E70" w:rsidP="00047E70">
      <w:pPr>
        <w:spacing w:line="360" w:lineRule="auto"/>
      </w:pPr>
      <w:r>
        <w:lastRenderedPageBreak/>
        <w:t>natomiast</w:t>
      </w:r>
    </w:p>
    <w:p w:rsidR="00047E70" w:rsidRDefault="00047E70" w:rsidP="00047E70">
      <w:pPr>
        <w:spacing w:line="360" w:lineRule="auto"/>
        <w:jc w:val="center"/>
      </w:pPr>
      <w:r w:rsidRPr="009B2B11">
        <w:rPr>
          <w:position w:val="-18"/>
        </w:rPr>
        <w:object w:dxaOrig="2639" w:dyaOrig="480">
          <v:shape id="_x0000_i1056" type="#_x0000_t75" style="width:132.15pt;height:24.15pt" o:ole="">
            <v:imagedata r:id="rId66" o:title=""/>
          </v:shape>
          <o:OLEObject Type="Embed" ProgID="Equation.3" ShapeID="_x0000_i1056" DrawAspect="Content" ObjectID="_1647076419" r:id="rId67"/>
        </w:object>
      </w:r>
      <w:r>
        <w:t>.</w:t>
      </w:r>
    </w:p>
    <w:p w:rsidR="00047E70" w:rsidRDefault="00047E70" w:rsidP="00047E70">
      <w:pPr>
        <w:spacing w:line="360" w:lineRule="auto"/>
        <w:jc w:val="both"/>
      </w:pPr>
      <w:r>
        <w:t xml:space="preserve">   Podawanie każdorazowo mian współrzędnych koszyka </w:t>
      </w:r>
      <w:r w:rsidRPr="009B2B11">
        <w:rPr>
          <w:position w:val="-12"/>
        </w:rPr>
        <w:object w:dxaOrig="1340" w:dyaOrig="360">
          <v:shape id="_x0000_i1057" type="#_x0000_t75" style="width:66.5pt;height:18.2pt" o:ole="">
            <v:imagedata r:id="rId10" o:title=""/>
          </v:shape>
          <o:OLEObject Type="Embed" ProgID="Equation.3" ShapeID="_x0000_i1057" DrawAspect="Content" ObjectID="_1647076420" r:id="rId68"/>
        </w:object>
      </w:r>
      <w:r>
        <w:t xml:space="preserve">  byłoby jednak w praktyce bardzo niewygodne. Dlatego dalej miana te pomijamy zakładając wszelako </w:t>
      </w:r>
      <w:r>
        <w:rPr>
          <w:i/>
        </w:rPr>
        <w:t>implicite</w:t>
      </w:r>
      <w:r>
        <w:t>, że wiadome są jednostki miary, w jakich wyrażone są ilości poszczególnych towarów na rynku.</w:t>
      </w:r>
    </w:p>
    <w:p w:rsidR="00047E70" w:rsidRDefault="00047E70" w:rsidP="00047E70">
      <w:pPr>
        <w:spacing w:line="360" w:lineRule="auto"/>
        <w:jc w:val="both"/>
      </w:pPr>
      <w:r>
        <w:t xml:space="preserve">   Jeżeli na pewnym rynku dostępnych jest np. 200 kg cukru i 100 litrów mleka, to dwuwymiarową przestrzeń towarów z każdą z miar odległości (1.1) – (1.3) tworzy zbiór</w:t>
      </w:r>
      <w:r>
        <w:rPr>
          <w:rStyle w:val="Odwoanieprzypisudolnego"/>
        </w:rPr>
        <w:footnoteReference w:id="2"/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center"/>
      </w:pPr>
      <w:r>
        <w:t xml:space="preserve">                                      </w:t>
      </w:r>
      <w:r w:rsidRPr="009B2B11">
        <w:rPr>
          <w:position w:val="-14"/>
        </w:rPr>
        <w:object w:dxaOrig="4400" w:dyaOrig="400">
          <v:shape id="_x0000_i1058" type="#_x0000_t75" style="width:219.4pt;height:20.35pt" o:ole="">
            <v:imagedata r:id="rId69" o:title=""/>
          </v:shape>
          <o:OLEObject Type="Embed" ProgID="Equation.3" ShapeID="_x0000_i1058" DrawAspect="Content" ObjectID="_1647076421" r:id="rId70"/>
        </w:object>
      </w:r>
      <w:r>
        <w:t xml:space="preserve">                                (1.3)</w:t>
      </w:r>
    </w:p>
    <w:p w:rsidR="00D46830" w:rsidRDefault="00D46830" w:rsidP="00047E70">
      <w:pPr>
        <w:spacing w:line="360" w:lineRule="auto"/>
        <w:jc w:val="center"/>
      </w:pPr>
    </w:p>
    <w:p w:rsidR="00D46830" w:rsidRDefault="00D46830" w:rsidP="00047E70">
      <w:pPr>
        <w:spacing w:line="360" w:lineRule="auto"/>
        <w:jc w:val="center"/>
      </w:pPr>
    </w:p>
    <w:p w:rsidR="00D46830" w:rsidRDefault="00D46830" w:rsidP="00047E70">
      <w:pPr>
        <w:spacing w:line="360" w:lineRule="auto"/>
        <w:jc w:val="center"/>
      </w:pPr>
    </w:p>
    <w:p w:rsidR="00047E70" w:rsidRDefault="00047E70" w:rsidP="00047E70">
      <w:pPr>
        <w:spacing w:line="360" w:lineRule="auto"/>
        <w:jc w:val="both"/>
      </w:pPr>
      <w:r>
        <w:object w:dxaOrig="12283" w:dyaOrig="7199">
          <v:shape id="_x0000_i1059" type="#_x0000_t75" style="width:453.2pt;height:265.55pt" o:ole="">
            <v:imagedata r:id="rId71" o:title=""/>
          </v:shape>
          <o:OLEObject Type="Embed" ProgID="MSPhotoEd.3" ShapeID="_x0000_i1059" DrawAspect="Content" ObjectID="_1647076422" r:id="rId72"/>
        </w:object>
      </w:r>
    </w:p>
    <w:p w:rsidR="00047E70" w:rsidRDefault="00047E70" w:rsidP="00047E70">
      <w:pPr>
        <w:spacing w:line="360" w:lineRule="auto"/>
        <w:jc w:val="both"/>
      </w:pPr>
      <w:r>
        <w:t xml:space="preserve">Rys. 1.1.   Przestrzeń towarów  </w:t>
      </w:r>
      <w:r w:rsidRPr="009B2B11">
        <w:rPr>
          <w:position w:val="-10"/>
        </w:rPr>
        <w:object w:dxaOrig="840" w:dyaOrig="380">
          <v:shape id="_x0000_i1060" type="#_x0000_t75" style="width:41.95pt;height:18.65pt" o:ole="">
            <v:imagedata r:id="rId73" o:title=""/>
          </v:shape>
          <o:OLEObject Type="Embed" ProgID="Equation.3" ShapeID="_x0000_i1060" DrawAspect="Content" ObjectID="_1647076423" r:id="rId74"/>
        </w:object>
      </w:r>
      <w:r>
        <w:t xml:space="preserve">  postaci (1.3) i koszyki towarów </w:t>
      </w:r>
      <w:r w:rsidRPr="009B2B11">
        <w:rPr>
          <w:position w:val="-6"/>
        </w:rPr>
        <w:object w:dxaOrig="460" w:dyaOrig="340">
          <v:shape id="_x0000_i1061" type="#_x0000_t75" style="width:23.3pt;height:17.35pt" o:ole="">
            <v:imagedata r:id="rId60" o:title=""/>
          </v:shape>
          <o:OLEObject Type="Embed" ProgID="Equation.3" ShapeID="_x0000_i1061" DrawAspect="Content" ObjectID="_1647076424" r:id="rId75"/>
        </w:object>
      </w:r>
      <w:r>
        <w:t xml:space="preserve">(10,10), </w:t>
      </w:r>
      <w:r w:rsidRPr="009B2B11">
        <w:rPr>
          <w:position w:val="-6"/>
        </w:rPr>
        <w:object w:dxaOrig="520" w:dyaOrig="340">
          <v:shape id="_x0000_i1062" type="#_x0000_t75" style="width:26.25pt;height:17.35pt" o:ole="">
            <v:imagedata r:id="rId76" o:title=""/>
          </v:shape>
          <o:OLEObject Type="Embed" ProgID="Equation.3" ShapeID="_x0000_i1062" DrawAspect="Content" ObjectID="_1647076425" r:id="rId77"/>
        </w:object>
      </w:r>
      <w:r>
        <w:t xml:space="preserve">(10,20), </w:t>
      </w:r>
      <w:r w:rsidRPr="009B2B11">
        <w:rPr>
          <w:position w:val="-6"/>
        </w:rPr>
        <w:object w:dxaOrig="520" w:dyaOrig="340">
          <v:shape id="_x0000_i1063" type="#_x0000_t75" style="width:26.25pt;height:17.35pt" o:ole="">
            <v:imagedata r:id="rId78" o:title=""/>
          </v:shape>
          <o:OLEObject Type="Embed" ProgID="Equation.3" ShapeID="_x0000_i1063" DrawAspect="Content" ObjectID="_1647076426" r:id="rId79"/>
        </w:object>
      </w:r>
      <w:r>
        <w:t>(20,10)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lastRenderedPageBreak/>
        <w:t xml:space="preserve">   Zauważmy, że odległość (1.2) między koszykami </w:t>
      </w:r>
      <w:r w:rsidRPr="009B2B11">
        <w:rPr>
          <w:position w:val="-6"/>
        </w:rPr>
        <w:object w:dxaOrig="460" w:dyaOrig="340">
          <v:shape id="_x0000_i1064" type="#_x0000_t75" style="width:23.3pt;height:17.35pt" o:ole="">
            <v:imagedata r:id="rId60" o:title=""/>
          </v:shape>
          <o:OLEObject Type="Embed" ProgID="Equation.3" ShapeID="_x0000_i1064" DrawAspect="Content" ObjectID="_1647076427" r:id="rId80"/>
        </w:object>
      </w:r>
      <w:r>
        <w:t xml:space="preserve">(10,10), </w:t>
      </w:r>
      <w:r w:rsidRPr="009B2B11">
        <w:rPr>
          <w:position w:val="-6"/>
        </w:rPr>
        <w:object w:dxaOrig="520" w:dyaOrig="340">
          <v:shape id="_x0000_i1065" type="#_x0000_t75" style="width:26.25pt;height:17.35pt" o:ole="">
            <v:imagedata r:id="rId76" o:title=""/>
          </v:shape>
          <o:OLEObject Type="Embed" ProgID="Equation.3" ShapeID="_x0000_i1065" DrawAspect="Content" ObjectID="_1647076428" r:id="rId81"/>
        </w:object>
      </w:r>
      <w:r>
        <w:t xml:space="preserve">(10,20) i  </w:t>
      </w:r>
      <w:r w:rsidRPr="009B2B11">
        <w:rPr>
          <w:position w:val="-6"/>
        </w:rPr>
        <w:object w:dxaOrig="520" w:dyaOrig="340">
          <v:shape id="_x0000_i1066" type="#_x0000_t75" style="width:26.25pt;height:17.35pt" o:ole="">
            <v:imagedata r:id="rId82" o:title=""/>
          </v:shape>
          <o:OLEObject Type="Embed" ProgID="Equation.3" ShapeID="_x0000_i1066" DrawAspect="Content" ObjectID="_1647076429" r:id="rId83"/>
        </w:object>
      </w:r>
      <w:r>
        <w:t xml:space="preserve">(20,10)  jest zawsze taka sama, tj. </w:t>
      </w:r>
      <w:r w:rsidRPr="009B2B11">
        <w:rPr>
          <w:position w:val="-18"/>
        </w:rPr>
        <w:object w:dxaOrig="3379" w:dyaOrig="480">
          <v:shape id="_x0000_i1067" type="#_x0000_t75" style="width:168.55pt;height:24.15pt" o:ole="">
            <v:imagedata r:id="rId84" o:title=""/>
          </v:shape>
          <o:OLEObject Type="Embed" ProgID="Equation.3" ShapeID="_x0000_i1067" DrawAspect="Content" ObjectID="_1647076430" r:id="rId85"/>
        </w:object>
      </w:r>
      <w:r>
        <w:t xml:space="preserve">, choć raz jest wyrażona w litrach, a innym razem w kilogramach. Stosując metrykę Euklidesa mamy </w:t>
      </w:r>
      <w:r w:rsidRPr="009B2B11">
        <w:rPr>
          <w:position w:val="-20"/>
        </w:rPr>
        <w:object w:dxaOrig="2759" w:dyaOrig="500">
          <v:shape id="_x0000_i1068" type="#_x0000_t75" style="width:138.05pt;height:24.55pt" o:ole="">
            <v:imagedata r:id="rId86" o:title=""/>
          </v:shape>
          <o:OLEObject Type="Embed" ProgID="Equation.3" ShapeID="_x0000_i1068" DrawAspect="Content" ObjectID="_1647076431" r:id="rId87"/>
        </w:object>
      </w:r>
      <w:r>
        <w:t xml:space="preserve"> ,  </w:t>
      </w:r>
      <w:r w:rsidRPr="009B2B11">
        <w:rPr>
          <w:position w:val="-20"/>
        </w:rPr>
        <w:object w:dxaOrig="3100" w:dyaOrig="500">
          <v:shape id="_x0000_i1069" type="#_x0000_t75" style="width:155.45pt;height:24.55pt" o:ole="">
            <v:imagedata r:id="rId88" o:title=""/>
          </v:shape>
          <o:OLEObject Type="Embed" ProgID="Equation.3" ShapeID="_x0000_i1069" DrawAspect="Content" ObjectID="_1647076432" r:id="rId89"/>
        </w:object>
      </w:r>
      <w:r>
        <w:t xml:space="preserve"> natomiast odległość miedzy koszykami mierzona metryką (1.3) wynosi odpowiednio </w:t>
      </w:r>
      <w:r w:rsidRPr="009B2B11">
        <w:rPr>
          <w:position w:val="-18"/>
        </w:rPr>
        <w:object w:dxaOrig="2499" w:dyaOrig="480">
          <v:shape id="_x0000_i1070" type="#_x0000_t75" style="width:125.35pt;height:24.15pt" o:ole="">
            <v:imagedata r:id="rId90" o:title=""/>
          </v:shape>
          <o:OLEObject Type="Embed" ProgID="Equation.3" ShapeID="_x0000_i1070" DrawAspect="Content" ObjectID="_1647076433" r:id="rId91"/>
        </w:object>
      </w:r>
      <w:r>
        <w:t xml:space="preserve"> </w:t>
      </w:r>
      <w:r w:rsidRPr="009B2B11">
        <w:rPr>
          <w:position w:val="-18"/>
        </w:rPr>
        <w:object w:dxaOrig="1419" w:dyaOrig="480">
          <v:shape id="_x0000_i1071" type="#_x0000_t75" style="width:71.6pt;height:24.15pt" o:ole="">
            <v:imagedata r:id="rId92" o:title=""/>
          </v:shape>
          <o:OLEObject Type="Embed" ProgID="Equation.3" ShapeID="_x0000_i1071" DrawAspect="Content" ObjectID="_1647076434" r:id="rId93"/>
        </w:object>
      </w:r>
      <w:r>
        <w:t xml:space="preserve"> i choć są to miary odległości poprawne w sensie matematycznym, nie mają – jak pisaliśmy – interpretacji ekonomicznej.</w:t>
      </w:r>
    </w:p>
    <w:p w:rsidR="00047E70" w:rsidRDefault="00047E70" w:rsidP="00047E70">
      <w:pPr>
        <w:spacing w:line="360" w:lineRule="auto"/>
        <w:jc w:val="both"/>
      </w:pPr>
      <w:r>
        <w:t xml:space="preserve">   Pomijając kwestie interpretacyjne należy podkreślić, że z matematycznego punktu widzenia nie ma znaczenia czy będziemy posługiwali się metryką (1.1), (1.2) czy (1.3), tzn. wszystkie wywody i formułowane w tej książce wnioski nie zależą od konkretnej postaci metryki, o ile tylko spełnia ona warunki (1.1). Korzystamy z tego przy dowodach niektórych twierdzeń, posługując się dla wygody, w zależności od potrzeby, raz odległością Euklidesa (1.1), innym razem  metryką (1.3)  lub metryką (1.2).</w:t>
      </w:r>
      <w:r>
        <w:rPr>
          <w:rStyle w:val="Odwoanieprzypisudolnego"/>
        </w:rPr>
        <w:footnoteReference w:id="3"/>
      </w:r>
    </w:p>
    <w:p w:rsidR="00047E70" w:rsidRDefault="00047E70" w:rsidP="00047E70">
      <w:pPr>
        <w:spacing w:line="360" w:lineRule="auto"/>
        <w:jc w:val="both"/>
      </w:pPr>
      <w:r>
        <w:t xml:space="preserve">   Nietrudno zauważyć, że jeżeli </w:t>
      </w:r>
      <w:r w:rsidRPr="009B2B11">
        <w:rPr>
          <w:position w:val="-10"/>
        </w:rPr>
        <w:object w:dxaOrig="700" w:dyaOrig="320">
          <v:shape id="_x0000_i1072" type="#_x0000_t75" style="width:35.6pt;height:15.65pt" o:ole="">
            <v:imagedata r:id="rId94" o:title=""/>
          </v:shape>
          <o:OLEObject Type="Embed" ProgID="Equation.3" ShapeID="_x0000_i1072" DrawAspect="Content" ObjectID="_1647076435" r:id="rId95"/>
        </w:object>
      </w:r>
      <w:r>
        <w:t xml:space="preserve">  jest przestrzenią metryczną oraz </w:t>
      </w:r>
      <w:r w:rsidRPr="009B2B11">
        <w:rPr>
          <w:position w:val="-6"/>
        </w:rPr>
        <w:object w:dxaOrig="1179" w:dyaOrig="280">
          <v:shape id="_x0000_i1073" type="#_x0000_t75" style="width:59.3pt;height:14.4pt" o:ole="">
            <v:imagedata r:id="rId96" o:title=""/>
          </v:shape>
          <o:OLEObject Type="Embed" ProgID="Equation.3" ShapeID="_x0000_i1073" DrawAspect="Content" ObjectID="_1647076436" r:id="rId97"/>
        </w:object>
      </w:r>
      <w:r>
        <w:t xml:space="preserve">, to </w:t>
      </w:r>
      <w:r w:rsidRPr="009B2B11">
        <w:rPr>
          <w:position w:val="-10"/>
        </w:rPr>
        <w:object w:dxaOrig="639" w:dyaOrig="320">
          <v:shape id="_x0000_i1074" type="#_x0000_t75" style="width:32.2pt;height:15.65pt" o:ole="">
            <v:imagedata r:id="rId98" o:title=""/>
          </v:shape>
          <o:OLEObject Type="Embed" ProgID="Equation.3" ShapeID="_x0000_i1074" DrawAspect="Content" ObjectID="_1647076437" r:id="rId99"/>
        </w:object>
      </w:r>
      <w:r>
        <w:t xml:space="preserve">  też jest przestrzenią metryczną. Ogólnie, podzbiory przestrzeni metrycznych są przestrzeniami metrycznymi.</w:t>
      </w: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rFonts w:ascii="Lucida Sans Unicode" w:hAnsi="Lucida Sans Unicode" w:cs="Lucida Sans Unicode"/>
          <w:b/>
        </w:rPr>
        <w:t>△</w:t>
      </w:r>
      <w:r>
        <w:rPr>
          <w:b/>
        </w:rPr>
        <w:t xml:space="preserve">   Definicja 1.2. </w:t>
      </w:r>
      <w:r>
        <w:t xml:space="preserve">  </w:t>
      </w:r>
      <w:r>
        <w:rPr>
          <w:i/>
        </w:rPr>
        <w:t xml:space="preserve">Niech </w:t>
      </w:r>
      <w:r w:rsidRPr="009B2B11">
        <w:rPr>
          <w:position w:val="-10"/>
        </w:rPr>
        <w:object w:dxaOrig="840" w:dyaOrig="380">
          <v:shape id="_x0000_i1075" type="#_x0000_t75" style="width:41.95pt;height:18.65pt" o:ole="">
            <v:imagedata r:id="rId100" o:title=""/>
          </v:shape>
          <o:OLEObject Type="Embed" ProgID="Equation.3" ShapeID="_x0000_i1075" DrawAspect="Content" ObjectID="_1647076438" r:id="rId101"/>
        </w:object>
      </w:r>
      <w:r>
        <w:t xml:space="preserve">  </w:t>
      </w:r>
      <w:r>
        <w:rPr>
          <w:i/>
        </w:rPr>
        <w:t xml:space="preserve">i  </w:t>
      </w:r>
      <w:r w:rsidRPr="009B2B11">
        <w:rPr>
          <w:i/>
          <w:position w:val="-6"/>
        </w:rPr>
        <w:object w:dxaOrig="200" w:dyaOrig="220">
          <v:shape id="_x0000_i1076" type="#_x0000_t75" style="width:9.75pt;height:11.45pt" o:ole="">
            <v:imagedata r:id="rId102" o:title=""/>
          </v:shape>
          <o:OLEObject Type="Embed" ProgID="Equation.3" ShapeID="_x0000_i1076" DrawAspect="Content" ObjectID="_1647076439" r:id="rId103"/>
        </w:object>
      </w:r>
      <w:r>
        <w:rPr>
          <w:i/>
        </w:rPr>
        <w:t xml:space="preserve">  będzie dowolną liczbą dodatnią.  Otoczeniem wektora  </w:t>
      </w:r>
      <w:r w:rsidRPr="009B2B11">
        <w:rPr>
          <w:i/>
          <w:position w:val="-6"/>
        </w:rPr>
        <w:object w:dxaOrig="779" w:dyaOrig="340">
          <v:shape id="_x0000_i1077" type="#_x0000_t75" style="width:39.4pt;height:17.35pt" o:ole="">
            <v:imagedata r:id="rId104" o:title=""/>
          </v:shape>
          <o:OLEObject Type="Embed" ProgID="Equation.3" ShapeID="_x0000_i1077" DrawAspect="Content" ObjectID="_1647076440" r:id="rId105"/>
        </w:object>
      </w:r>
      <w:r>
        <w:rPr>
          <w:i/>
        </w:rPr>
        <w:t xml:space="preserve">  o promieniu  </w:t>
      </w:r>
      <w:r w:rsidRPr="009B2B11">
        <w:rPr>
          <w:i/>
          <w:position w:val="-6"/>
        </w:rPr>
        <w:object w:dxaOrig="200" w:dyaOrig="220">
          <v:shape id="_x0000_i1078" type="#_x0000_t75" style="width:9.75pt;height:11.45pt" o:ole="">
            <v:imagedata r:id="rId106" o:title=""/>
          </v:shape>
          <o:OLEObject Type="Embed" ProgID="Equation.3" ShapeID="_x0000_i1078" DrawAspect="Content" ObjectID="_1647076441" r:id="rId107"/>
        </w:object>
      </w:r>
      <w:r>
        <w:rPr>
          <w:i/>
        </w:rPr>
        <w:t xml:space="preserve">  (</w:t>
      </w:r>
      <w:r w:rsidRPr="009B2B11">
        <w:rPr>
          <w:i/>
          <w:position w:val="-6"/>
        </w:rPr>
        <w:object w:dxaOrig="200" w:dyaOrig="220">
          <v:shape id="_x0000_i1079" type="#_x0000_t75" style="width:9.75pt;height:11.45pt" o:ole="">
            <v:imagedata r:id="rId108" o:title=""/>
          </v:shape>
          <o:OLEObject Type="Embed" ProgID="Equation.3" ShapeID="_x0000_i1079" DrawAspect="Content" ObjectID="_1647076442" r:id="rId109"/>
        </w:object>
      </w:r>
      <w:r>
        <w:rPr>
          <w:i/>
        </w:rPr>
        <w:t xml:space="preserve">-otoczeniem) w przestrzeni metrycznej  </w:t>
      </w:r>
      <w:r w:rsidRPr="009B2B11">
        <w:rPr>
          <w:i/>
          <w:position w:val="-10"/>
        </w:rPr>
        <w:object w:dxaOrig="700" w:dyaOrig="320">
          <v:shape id="_x0000_i1080" type="#_x0000_t75" style="width:35.6pt;height:15.65pt" o:ole="">
            <v:imagedata r:id="rId110" o:title=""/>
          </v:shape>
          <o:OLEObject Type="Embed" ProgID="Equation.3" ShapeID="_x0000_i1080" DrawAspect="Content" ObjectID="_1647076443" r:id="rId111"/>
        </w:object>
      </w:r>
      <w:r>
        <w:rPr>
          <w:i/>
        </w:rPr>
        <w:t xml:space="preserve">  nazywamy zbiór  </w:t>
      </w:r>
      <w:r w:rsidRPr="009B2B11">
        <w:rPr>
          <w:i/>
          <w:position w:val="-12"/>
        </w:rPr>
        <w:object w:dxaOrig="800" w:dyaOrig="400">
          <v:shape id="_x0000_i1081" type="#_x0000_t75" style="width:39.8pt;height:20.35pt" o:ole="">
            <v:imagedata r:id="rId112" o:title=""/>
          </v:shape>
          <o:OLEObject Type="Embed" ProgID="Equation.3" ShapeID="_x0000_i1081" DrawAspect="Content" ObjectID="_1647076444" r:id="rId113"/>
        </w:object>
      </w:r>
      <w:r>
        <w:rPr>
          <w:i/>
        </w:rPr>
        <w:t xml:space="preserve">  wszystkich wektorów  </w:t>
      </w:r>
      <w:r w:rsidRPr="009B2B11">
        <w:rPr>
          <w:i/>
          <w:position w:val="-6"/>
        </w:rPr>
        <w:object w:dxaOrig="639" w:dyaOrig="280">
          <v:shape id="_x0000_i1082" type="#_x0000_t75" style="width:32.2pt;height:14.4pt" o:ole="">
            <v:imagedata r:id="rId114" o:title=""/>
          </v:shape>
          <o:OLEObject Type="Embed" ProgID="Equation.3" ShapeID="_x0000_i1082" DrawAspect="Content" ObjectID="_1647076445" r:id="rId115"/>
        </w:object>
      </w:r>
      <w:r>
        <w:rPr>
          <w:i/>
        </w:rPr>
        <w:t xml:space="preserve"> , których odległość  </w:t>
      </w:r>
      <w:r w:rsidRPr="009B2B11">
        <w:rPr>
          <w:i/>
          <w:position w:val="-10"/>
        </w:rPr>
        <w:object w:dxaOrig="240" w:dyaOrig="260">
          <v:shape id="_x0000_i1083" type="#_x0000_t75" style="width:11.85pt;height:12.7pt" o:ole="">
            <v:imagedata r:id="rId14" o:title=""/>
          </v:shape>
          <o:OLEObject Type="Embed" ProgID="Equation.3" ShapeID="_x0000_i1083" DrawAspect="Content" ObjectID="_1647076446" r:id="rId116"/>
        </w:object>
      </w:r>
      <w:r>
        <w:rPr>
          <w:i/>
        </w:rPr>
        <w:t xml:space="preserve">  od  </w:t>
      </w:r>
      <w:r w:rsidRPr="009B2B11">
        <w:rPr>
          <w:i/>
          <w:position w:val="-6"/>
        </w:rPr>
        <w:object w:dxaOrig="300" w:dyaOrig="340">
          <v:shape id="_x0000_i1084" type="#_x0000_t75" style="width:15.25pt;height:17.35pt" o:ole="">
            <v:imagedata r:id="rId117" o:title=""/>
          </v:shape>
          <o:OLEObject Type="Embed" ProgID="Equation.3" ShapeID="_x0000_i1084" DrawAspect="Content" ObjectID="_1647076447" r:id="rId118"/>
        </w:object>
      </w:r>
      <w:r>
        <w:rPr>
          <w:i/>
        </w:rPr>
        <w:t xml:space="preserve">  jest mniejsza od  </w:t>
      </w:r>
      <w:r w:rsidRPr="009B2B11">
        <w:rPr>
          <w:i/>
          <w:position w:val="-6"/>
        </w:rPr>
        <w:object w:dxaOrig="200" w:dyaOrig="220">
          <v:shape id="_x0000_i1085" type="#_x0000_t75" style="width:9.75pt;height:11.45pt" o:ole="">
            <v:imagedata r:id="rId106" o:title=""/>
          </v:shape>
          <o:OLEObject Type="Embed" ProgID="Equation.3" ShapeID="_x0000_i1085" DrawAspect="Content" ObjectID="_1647076448" r:id="rId119"/>
        </w:object>
      </w:r>
      <w:r>
        <w:rPr>
          <w:i/>
        </w:rPr>
        <w:t>:</w:t>
      </w:r>
    </w:p>
    <w:p w:rsidR="00047E70" w:rsidRDefault="00047E70" w:rsidP="00047E70">
      <w:pPr>
        <w:spacing w:line="360" w:lineRule="auto"/>
        <w:jc w:val="center"/>
        <w:rPr>
          <w:i/>
        </w:rPr>
      </w:pPr>
    </w:p>
    <w:p w:rsidR="00047E70" w:rsidRDefault="00047E70" w:rsidP="00047E70">
      <w:pPr>
        <w:spacing w:line="360" w:lineRule="auto"/>
        <w:jc w:val="center"/>
      </w:pPr>
      <w:r>
        <w:rPr>
          <w:i/>
        </w:rPr>
        <w:t xml:space="preserve">                                              </w:t>
      </w:r>
      <w:r w:rsidRPr="009B2B11">
        <w:rPr>
          <w:i/>
          <w:position w:val="-12"/>
        </w:rPr>
        <w:object w:dxaOrig="800" w:dyaOrig="400">
          <v:shape id="_x0000_i1086" type="#_x0000_t75" style="width:39.8pt;height:20.35pt" o:ole="">
            <v:imagedata r:id="rId112" o:title=""/>
          </v:shape>
          <o:OLEObject Type="Embed" ProgID="Equation.3" ShapeID="_x0000_i1086" DrawAspect="Content" ObjectID="_1647076449" r:id="rId120"/>
        </w:object>
      </w:r>
      <w:r>
        <w:rPr>
          <w:i/>
        </w:rPr>
        <w:t>=</w:t>
      </w:r>
      <w:r w:rsidRPr="009B2B11">
        <w:rPr>
          <w:i/>
          <w:position w:val="-14"/>
        </w:rPr>
        <w:object w:dxaOrig="880" w:dyaOrig="400">
          <v:shape id="_x0000_i1087" type="#_x0000_t75" style="width:44.05pt;height:20.35pt" o:ole="">
            <v:imagedata r:id="rId121" o:title=""/>
          </v:shape>
          <o:OLEObject Type="Embed" ProgID="Equation.3" ShapeID="_x0000_i1087" DrawAspect="Content" ObjectID="_1647076450" r:id="rId122"/>
        </w:object>
      </w:r>
      <w:r>
        <w:rPr>
          <w:i/>
        </w:rPr>
        <w:t xml:space="preserve"> </w:t>
      </w:r>
      <w:r w:rsidRPr="009B2B11">
        <w:rPr>
          <w:i/>
          <w:position w:val="-10"/>
        </w:rPr>
        <w:object w:dxaOrig="1339" w:dyaOrig="380">
          <v:shape id="_x0000_i1088" type="#_x0000_t75" style="width:66.5pt;height:18.65pt" o:ole="">
            <v:imagedata r:id="rId123" o:title=""/>
          </v:shape>
          <o:OLEObject Type="Embed" ProgID="Equation.3" ShapeID="_x0000_i1088" DrawAspect="Content" ObjectID="_1647076451" r:id="rId124"/>
        </w:object>
      </w:r>
      <w:r>
        <w:t xml:space="preserve">.                                              </w:t>
      </w:r>
      <w:r>
        <w:rPr>
          <w:rFonts w:ascii="Lucida Sans Unicode" w:hAnsi="Lucida Sans Unicode" w:cs="Lucida Sans Unicode"/>
        </w:rPr>
        <w:t>▲</w:t>
      </w:r>
    </w:p>
    <w:p w:rsidR="00047E70" w:rsidRDefault="00047E70" w:rsidP="00047E70">
      <w:pPr>
        <w:spacing w:line="360" w:lineRule="auto"/>
        <w:jc w:val="both"/>
      </w:pPr>
      <w:r>
        <w:t xml:space="preserve">   Kształt otoczenia zależy od metryki, np. jeżeli </w:t>
      </w:r>
      <w:r w:rsidRPr="009B2B11">
        <w:rPr>
          <w:position w:val="-10"/>
        </w:rPr>
        <w:object w:dxaOrig="840" w:dyaOrig="380">
          <v:shape id="_x0000_i1089" type="#_x0000_t75" style="width:41.95pt;height:18.65pt" o:ole="">
            <v:imagedata r:id="rId125" o:title=""/>
          </v:shape>
          <o:OLEObject Type="Embed" ProgID="Equation.3" ShapeID="_x0000_i1089" DrawAspect="Content" ObjectID="_1647076452" r:id="rId126"/>
        </w:object>
      </w:r>
      <w:r>
        <w:t xml:space="preserve"> , to klasyczne  </w:t>
      </w:r>
      <w:r w:rsidRPr="009B2B11">
        <w:rPr>
          <w:position w:val="-6"/>
        </w:rPr>
        <w:object w:dxaOrig="200" w:dyaOrig="220">
          <v:shape id="_x0000_i1090" type="#_x0000_t75" style="width:9.75pt;height:11.45pt" o:ole="">
            <v:imagedata r:id="rId108" o:title=""/>
          </v:shape>
          <o:OLEObject Type="Embed" ProgID="Equation.3" ShapeID="_x0000_i1090" DrawAspect="Content" ObjectID="_1647076453" r:id="rId127"/>
        </w:object>
      </w:r>
      <w:r>
        <w:t xml:space="preserve">-otoczenie wektora  </w:t>
      </w:r>
      <w:r w:rsidRPr="009B2B11">
        <w:rPr>
          <w:position w:val="-6"/>
        </w:rPr>
        <w:object w:dxaOrig="300" w:dyaOrig="340">
          <v:shape id="_x0000_i1091" type="#_x0000_t75" style="width:15.25pt;height:17.35pt" o:ole="">
            <v:imagedata r:id="rId117" o:title=""/>
          </v:shape>
          <o:OLEObject Type="Embed" ProgID="Equation.3" ShapeID="_x0000_i1091" DrawAspect="Content" ObjectID="_1647076454" r:id="rId128"/>
        </w:object>
      </w:r>
      <w:r>
        <w:t xml:space="preserve"> w przestrzeni metrycznej  </w:t>
      </w:r>
      <w:r w:rsidRPr="009B2B11">
        <w:rPr>
          <w:position w:val="-14"/>
        </w:rPr>
        <w:object w:dxaOrig="920" w:dyaOrig="400">
          <v:shape id="_x0000_i1092" type="#_x0000_t75" style="width:45.75pt;height:20.35pt" o:ole="">
            <v:imagedata r:id="rId129" o:title=""/>
          </v:shape>
          <o:OLEObject Type="Embed" ProgID="Equation.3" ShapeID="_x0000_i1092" DrawAspect="Content" ObjectID="_1647076455" r:id="rId130"/>
        </w:object>
      </w:r>
      <w:r>
        <w:t xml:space="preserve">  z metryką Euklidesa tworzy wnętrze okręgu o promieniu  </w:t>
      </w:r>
      <w:r w:rsidRPr="009B2B11">
        <w:rPr>
          <w:position w:val="-6"/>
        </w:rPr>
        <w:object w:dxaOrig="200" w:dyaOrig="220">
          <v:shape id="_x0000_i1093" type="#_x0000_t75" style="width:9.75pt;height:11.45pt" o:ole="">
            <v:imagedata r:id="rId106" o:title=""/>
          </v:shape>
          <o:OLEObject Type="Embed" ProgID="Equation.3" ShapeID="_x0000_i1093" DrawAspect="Content" ObjectID="_1647076456" r:id="rId131"/>
        </w:object>
      </w:r>
      <w:r>
        <w:t xml:space="preserve">  (dokładnie</w:t>
      </w:r>
      <w:r w:rsidR="00420AD9">
        <w:t>j, część wspólną wnętrza okręgu  oraz zbioru</w:t>
      </w:r>
      <w:r>
        <w:t xml:space="preserve">  </w:t>
      </w:r>
      <w:r>
        <w:rPr>
          <w:i/>
        </w:rPr>
        <w:t>X</w:t>
      </w:r>
      <w:r>
        <w:t xml:space="preserve">  , zob. rys. 1.2).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object w:dxaOrig="11894" w:dyaOrig="7664">
          <v:shape id="_x0000_i1094" type="#_x0000_t75" style="width:453.2pt;height:290.95pt" o:ole="">
            <v:imagedata r:id="rId132" o:title=""/>
          </v:shape>
          <o:OLEObject Type="Embed" ProgID="MSPhotoEd.3" ShapeID="_x0000_i1094" DrawAspect="Content" ObjectID="_1647076457" r:id="rId133"/>
        </w:object>
      </w:r>
    </w:p>
    <w:p w:rsidR="00047E70" w:rsidRDefault="00047E70" w:rsidP="00047E70">
      <w:pPr>
        <w:spacing w:line="360" w:lineRule="auto"/>
      </w:pPr>
      <w:r>
        <w:t xml:space="preserve">Rys. 1.2.     </w:t>
      </w:r>
      <w:r w:rsidRPr="009B2B11">
        <w:rPr>
          <w:position w:val="-6"/>
        </w:rPr>
        <w:object w:dxaOrig="200" w:dyaOrig="220">
          <v:shape id="_x0000_i1095" type="#_x0000_t75" style="width:9.75pt;height:11.45pt" o:ole="">
            <v:imagedata r:id="rId108" o:title=""/>
          </v:shape>
          <o:OLEObject Type="Embed" ProgID="Equation.3" ShapeID="_x0000_i1095" DrawAspect="Content" ObjectID="_1647076458" r:id="rId134"/>
        </w:object>
      </w:r>
      <w:r>
        <w:t xml:space="preserve">-otoczenie koszyka  </w:t>
      </w:r>
      <w:r w:rsidRPr="009B2B11">
        <w:rPr>
          <w:position w:val="-10"/>
        </w:rPr>
        <w:object w:dxaOrig="1259" w:dyaOrig="380">
          <v:shape id="_x0000_i1096" type="#_x0000_t75" style="width:62.7pt;height:18.65pt" o:ole="">
            <v:imagedata r:id="rId135" o:title=""/>
          </v:shape>
          <o:OLEObject Type="Embed" ProgID="Equation.3" ShapeID="_x0000_i1096" DrawAspect="Content" ObjectID="_1647076459" r:id="rId136"/>
        </w:object>
      </w:r>
      <w:r w:rsidR="00077690">
        <w:t xml:space="preserve">  oraz koszyka</w:t>
      </w:r>
      <w:r>
        <w:t xml:space="preserve">  </w:t>
      </w:r>
      <w:r w:rsidRPr="009B2B11">
        <w:rPr>
          <w:position w:val="-10"/>
        </w:rPr>
        <w:object w:dxaOrig="1499" w:dyaOrig="380">
          <v:shape id="_x0000_i1097" type="#_x0000_t75" style="width:74.95pt;height:18.65pt" o:ole="">
            <v:imagedata r:id="rId137" o:title=""/>
          </v:shape>
          <o:OLEObject Type="Embed" ProgID="Equation.3" ShapeID="_x0000_i1097" DrawAspect="Content" ObjectID="_1647076460" r:id="rId138"/>
        </w:object>
      </w:r>
      <w:r>
        <w:t xml:space="preserve">  w dwuw</w:t>
      </w:r>
      <w:r w:rsidR="00077690">
        <w:t xml:space="preserve">ymiarowej przestrzeni towarów   </w:t>
      </w:r>
      <m:oMath>
        <m:r>
          <w:rPr>
            <w:rFonts w:ascii="Cambria Math" w:hAnsi="Cambria Math"/>
          </w:rPr>
          <m:t>X=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x=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|0≤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&lt;100, 0≤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&lt;100</m:t>
            </m:r>
          </m:e>
        </m:d>
      </m:oMath>
      <w:r w:rsidR="00077690">
        <w:t xml:space="preserve">  </w:t>
      </w:r>
      <w:r>
        <w:t xml:space="preserve"> z metryką Euklidesa</w:t>
      </w:r>
    </w:p>
    <w:p w:rsidR="00047E70" w:rsidRDefault="00047E70" w:rsidP="00047E70">
      <w:pPr>
        <w:spacing w:line="360" w:lineRule="auto"/>
      </w:pPr>
    </w:p>
    <w:p w:rsidR="00D46830" w:rsidRDefault="00D46830" w:rsidP="00047E70">
      <w:pPr>
        <w:spacing w:line="360" w:lineRule="auto"/>
      </w:pPr>
    </w:p>
    <w:p w:rsidR="00D46830" w:rsidRDefault="00D46830" w:rsidP="00047E70">
      <w:pPr>
        <w:spacing w:line="360" w:lineRule="auto"/>
      </w:pPr>
    </w:p>
    <w:p w:rsidR="00047E70" w:rsidRDefault="00047E70" w:rsidP="00047E70">
      <w:pPr>
        <w:spacing w:line="360" w:lineRule="auto"/>
      </w:pPr>
      <w:r>
        <w:t xml:space="preserve">   Otoczenie tego samego punktu w trójwymiarowej przestrzeni towarów  </w:t>
      </w:r>
      <w:r w:rsidRPr="009B2B11">
        <w:rPr>
          <w:position w:val="-10"/>
        </w:rPr>
        <w:object w:dxaOrig="700" w:dyaOrig="320">
          <v:shape id="_x0000_i1098" type="#_x0000_t75" style="width:35.6pt;height:15.65pt" o:ole="">
            <v:imagedata r:id="rId139" o:title=""/>
          </v:shape>
          <o:OLEObject Type="Embed" ProgID="Equation.3" ShapeID="_x0000_i1098" DrawAspect="Content" ObjectID="_1647076461" r:id="rId140"/>
        </w:object>
      </w:r>
      <w:r>
        <w:t xml:space="preserve">  z metryką </w:t>
      </w:r>
      <w:proofErr w:type="spellStart"/>
      <w:r>
        <w:t>supremalną</w:t>
      </w:r>
      <w:proofErr w:type="spellEnd"/>
      <w:r>
        <w:t xml:space="preserve">  (1.2)  jest wnętrzem sześcianu o bokach (długości 2</w:t>
      </w:r>
      <w:r w:rsidRPr="009B2B11">
        <w:rPr>
          <w:position w:val="-6"/>
        </w:rPr>
        <w:object w:dxaOrig="200" w:dyaOrig="220">
          <v:shape id="_x0000_i1099" type="#_x0000_t75" style="width:9.75pt;height:11.45pt" o:ole="">
            <v:imagedata r:id="rId108" o:title=""/>
          </v:shape>
          <o:OLEObject Type="Embed" ProgID="Equation.3" ShapeID="_x0000_i1099" DrawAspect="Content" ObjectID="_1647076462" r:id="rId141"/>
        </w:object>
      </w:r>
      <w:r>
        <w:t>) równoległych do osi współrzędnych (rys. 1.3 )</w:t>
      </w:r>
    </w:p>
    <w:p w:rsidR="00047E70" w:rsidRDefault="00047E70" w:rsidP="00047E70">
      <w:pPr>
        <w:spacing w:line="360" w:lineRule="auto"/>
      </w:pPr>
      <w:r>
        <w:object w:dxaOrig="11894" w:dyaOrig="7994">
          <v:shape id="_x0000_i1100" type="#_x0000_t75" style="width:453.2pt;height:304.95pt" o:ole="">
            <v:imagedata r:id="rId142" o:title=""/>
          </v:shape>
          <o:OLEObject Type="Embed" ProgID="MSPhotoEd.3" ShapeID="_x0000_i1100" DrawAspect="Content" ObjectID="_1647076463" r:id="rId143"/>
        </w:object>
      </w:r>
    </w:p>
    <w:p w:rsidR="00047E70" w:rsidRDefault="00047E70" w:rsidP="00047E70">
      <w:pPr>
        <w:spacing w:line="360" w:lineRule="auto"/>
      </w:pPr>
      <w:r>
        <w:t xml:space="preserve">Rys. 1.3   </w:t>
      </w:r>
      <w:r w:rsidRPr="009B2B11">
        <w:rPr>
          <w:position w:val="-6"/>
        </w:rPr>
        <w:object w:dxaOrig="200" w:dyaOrig="220">
          <v:shape id="_x0000_i1101" type="#_x0000_t75" style="width:9.75pt;height:11.45pt" o:ole="">
            <v:imagedata r:id="rId108" o:title=""/>
          </v:shape>
          <o:OLEObject Type="Embed" ProgID="Equation.3" ShapeID="_x0000_i1101" DrawAspect="Content" ObjectID="_1647076464" r:id="rId144"/>
        </w:object>
      </w:r>
      <w:r>
        <w:t xml:space="preserve">-otoczenie koszyka   </w:t>
      </w:r>
      <w:r w:rsidRPr="009B2B11">
        <w:rPr>
          <w:position w:val="-10"/>
        </w:rPr>
        <w:object w:dxaOrig="1279" w:dyaOrig="380">
          <v:shape id="_x0000_i1102" type="#_x0000_t75" style="width:63.95pt;height:18.65pt" o:ole="">
            <v:imagedata r:id="rId145" o:title=""/>
          </v:shape>
          <o:OLEObject Type="Embed" ProgID="Equation.3" ShapeID="_x0000_i1102" DrawAspect="Content" ObjectID="_1647076465" r:id="rId146"/>
        </w:object>
      </w:r>
      <w:r>
        <w:t xml:space="preserve">  w dwuwymiarowej przestrzeni towarów  </w:t>
      </w:r>
      <w:r>
        <w:rPr>
          <w:i/>
        </w:rPr>
        <w:t>X</w:t>
      </w:r>
      <w:r>
        <w:t xml:space="preserve">  jak na rysunku 1.2 z metryką </w:t>
      </w:r>
      <w:proofErr w:type="spellStart"/>
      <w:r>
        <w:t>supremalną</w:t>
      </w:r>
      <w:proofErr w:type="spellEnd"/>
      <w:r>
        <w:t xml:space="preserve"> (1.1) </w:t>
      </w:r>
    </w:p>
    <w:p w:rsidR="00D46830" w:rsidRDefault="00D46830" w:rsidP="00047E70">
      <w:pPr>
        <w:spacing w:line="360" w:lineRule="auto"/>
      </w:pPr>
    </w:p>
    <w:p w:rsidR="00047E70" w:rsidRDefault="00047E70" w:rsidP="00047E70">
      <w:pPr>
        <w:spacing w:line="360" w:lineRule="auto"/>
      </w:pPr>
    </w:p>
    <w:p w:rsidR="00047E70" w:rsidRDefault="00047E70" w:rsidP="00047E70">
      <w:pPr>
        <w:spacing w:line="360" w:lineRule="auto"/>
        <w:rPr>
          <w:i/>
        </w:rPr>
      </w:pPr>
      <w:r>
        <w:rPr>
          <w:rFonts w:ascii="Lucida Sans Unicode" w:hAnsi="Lucida Sans Unicode" w:cs="Lucida Sans Unicode"/>
          <w:b/>
        </w:rPr>
        <w:t>△</w:t>
      </w:r>
      <w:r>
        <w:rPr>
          <w:b/>
        </w:rPr>
        <w:t xml:space="preserve">   Definicja 1.3.</w:t>
      </w:r>
      <w:r>
        <w:t xml:space="preserve">    </w:t>
      </w:r>
      <w:r>
        <w:rPr>
          <w:i/>
        </w:rPr>
        <w:t xml:space="preserve">O wektorze  </w:t>
      </w:r>
      <w:r w:rsidRPr="009B2B11">
        <w:rPr>
          <w:i/>
          <w:position w:val="-6"/>
        </w:rPr>
        <w:object w:dxaOrig="779" w:dyaOrig="340">
          <v:shape id="_x0000_i1103" type="#_x0000_t75" style="width:39.4pt;height:17.35pt" o:ole="">
            <v:imagedata r:id="rId147" o:title=""/>
          </v:shape>
          <o:OLEObject Type="Embed" ProgID="Equation.3" ShapeID="_x0000_i1103" DrawAspect="Content" ObjectID="_1647076466" r:id="rId148"/>
        </w:object>
      </w:r>
      <w:r w:rsidRPr="009B2B11">
        <w:rPr>
          <w:position w:val="-10"/>
        </w:rPr>
        <w:object w:dxaOrig="580" w:dyaOrig="380">
          <v:shape id="_x0000_i1104" type="#_x0000_t75" style="width:29.65pt;height:18.65pt" o:ole="">
            <v:imagedata r:id="rId149" o:title=""/>
          </v:shape>
          <o:OLEObject Type="Embed" ProgID="Equation.3" ShapeID="_x0000_i1104" DrawAspect="Content" ObjectID="_1647076467" r:id="rId150"/>
        </w:object>
      </w:r>
      <w:r>
        <w:rPr>
          <w:i/>
        </w:rPr>
        <w:t xml:space="preserve">  mówimy, że jest granicą ciągu  </w:t>
      </w:r>
      <w:r w:rsidRPr="009B2B11">
        <w:rPr>
          <w:i/>
          <w:position w:val="-12"/>
        </w:rPr>
        <w:object w:dxaOrig="680" w:dyaOrig="400">
          <v:shape id="_x0000_i1105" type="#_x0000_t75" style="width:33.9pt;height:20.35pt" o:ole="">
            <v:imagedata r:id="rId151" o:title=""/>
          </v:shape>
          <o:OLEObject Type="Embed" ProgID="Equation.3" ShapeID="_x0000_i1105" DrawAspect="Content" ObjectID="_1647076468" r:id="rId152"/>
        </w:object>
      </w:r>
      <w:r>
        <w:rPr>
          <w:i/>
        </w:rPr>
        <w:t xml:space="preserve">  elementów przestrzeni metrycznej  </w:t>
      </w:r>
      <w:r w:rsidRPr="009B2B11">
        <w:rPr>
          <w:i/>
          <w:position w:val="-10"/>
        </w:rPr>
        <w:object w:dxaOrig="700" w:dyaOrig="320">
          <v:shape id="_x0000_i1106" type="#_x0000_t75" style="width:35.6pt;height:15.65pt" o:ole="">
            <v:imagedata r:id="rId153" o:title=""/>
          </v:shape>
          <o:OLEObject Type="Embed" ProgID="Equation.3" ShapeID="_x0000_i1106" DrawAspect="Content" ObjectID="_1647076469" r:id="rId154"/>
        </w:object>
      </w:r>
      <w:r>
        <w:rPr>
          <w:i/>
        </w:rPr>
        <w:t>, jeżeli</w:t>
      </w:r>
    </w:p>
    <w:p w:rsidR="00047E70" w:rsidRDefault="00047E70" w:rsidP="00047E70">
      <w:pPr>
        <w:spacing w:line="360" w:lineRule="auto"/>
        <w:jc w:val="center"/>
        <w:rPr>
          <w:rFonts w:ascii="Lucida Sans Unicode" w:hAnsi="Lucida Sans Unicode" w:cs="Lucida Sans Unicode"/>
          <w:i/>
        </w:rPr>
      </w:pPr>
      <w:r>
        <w:rPr>
          <w:i/>
        </w:rPr>
        <w:t xml:space="preserve">                                                             </w:t>
      </w:r>
      <w:r w:rsidRPr="009B2B11">
        <w:rPr>
          <w:i/>
          <w:position w:val="-22"/>
        </w:rPr>
        <w:object w:dxaOrig="1679" w:dyaOrig="500">
          <v:shape id="_x0000_i1107" type="#_x0000_t75" style="width:83.85pt;height:24.55pt" o:ole="">
            <v:imagedata r:id="rId155" o:title=""/>
          </v:shape>
          <o:OLEObject Type="Embed" ProgID="Equation.3" ShapeID="_x0000_i1107" DrawAspect="Content" ObjectID="_1647076470" r:id="rId156"/>
        </w:object>
      </w:r>
      <w:r>
        <w:rPr>
          <w:i/>
        </w:rPr>
        <w:t xml:space="preserve">                                                         </w:t>
      </w:r>
      <w:r>
        <w:rPr>
          <w:rFonts w:ascii="Lucida Sans Unicode" w:hAnsi="Lucida Sans Unicode" w:cs="Lucida Sans Unicode"/>
        </w:rPr>
        <w:t>▲</w:t>
      </w:r>
    </w:p>
    <w:p w:rsidR="00047E70" w:rsidRDefault="00047E70" w:rsidP="00047E70">
      <w:pPr>
        <w:spacing w:line="360" w:lineRule="auto"/>
        <w:jc w:val="both"/>
      </w:pPr>
      <w:r>
        <w:t xml:space="preserve">   O ciągu  </w:t>
      </w:r>
      <w:r w:rsidRPr="009B2B11">
        <w:rPr>
          <w:position w:val="-12"/>
        </w:rPr>
        <w:object w:dxaOrig="680" w:dyaOrig="400">
          <v:shape id="_x0000_i1108" type="#_x0000_t75" style="width:33.9pt;height:20.35pt" o:ole="">
            <v:imagedata r:id="rId151" o:title=""/>
          </v:shape>
          <o:OLEObject Type="Embed" ProgID="Equation.3" ShapeID="_x0000_i1108" DrawAspect="Content" ObjectID="_1647076471" r:id="rId157"/>
        </w:object>
      </w:r>
      <w:r>
        <w:t xml:space="preserve"> wektorów z  </w:t>
      </w:r>
      <w:r>
        <w:rPr>
          <w:i/>
        </w:rPr>
        <w:t xml:space="preserve">X </w:t>
      </w:r>
      <w:r>
        <w:t xml:space="preserve"> mającym granicę  </w:t>
      </w:r>
      <w:r w:rsidRPr="009B2B11">
        <w:rPr>
          <w:position w:val="-6"/>
        </w:rPr>
        <w:object w:dxaOrig="300" w:dyaOrig="340">
          <v:shape id="_x0000_i1109" type="#_x0000_t75" style="width:15.25pt;height:17.35pt" o:ole="">
            <v:imagedata r:id="rId117" o:title=""/>
          </v:shape>
          <o:OLEObject Type="Embed" ProgID="Equation.3" ShapeID="_x0000_i1109" DrawAspect="Content" ObjectID="_1647076472" r:id="rId158"/>
        </w:object>
      </w:r>
      <w:r>
        <w:t xml:space="preserve">  mówimy, że jest zbieżny do </w:t>
      </w:r>
      <w:r w:rsidRPr="009B2B11">
        <w:rPr>
          <w:position w:val="-6"/>
        </w:rPr>
        <w:object w:dxaOrig="300" w:dyaOrig="340">
          <v:shape id="_x0000_i1110" type="#_x0000_t75" style="width:15.25pt;height:17.35pt" o:ole="">
            <v:imagedata r:id="rId117" o:title=""/>
          </v:shape>
          <o:OLEObject Type="Embed" ProgID="Equation.3" ShapeID="_x0000_i1110" DrawAspect="Content" ObjectID="_1647076473" r:id="rId159"/>
        </w:object>
      </w:r>
      <w:r>
        <w:t xml:space="preserve">  i piszemy:  </w:t>
      </w:r>
      <w:r w:rsidRPr="009B2B11">
        <w:rPr>
          <w:position w:val="-22"/>
        </w:rPr>
        <w:object w:dxaOrig="1120" w:dyaOrig="500">
          <v:shape id="_x0000_i1111" type="#_x0000_t75" style="width:56.35pt;height:24.55pt" o:ole="">
            <v:imagedata r:id="rId160" o:title=""/>
          </v:shape>
          <o:OLEObject Type="Embed" ProgID="Equation.3" ShapeID="_x0000_i1111" DrawAspect="Content" ObjectID="_1647076474" r:id="rId161"/>
        </w:object>
      </w:r>
      <w:r>
        <w:t xml:space="preserve">  lub </w:t>
      </w:r>
      <w:r w:rsidRPr="009B2B11">
        <w:rPr>
          <w:position w:val="-22"/>
        </w:rPr>
        <w:object w:dxaOrig="800" w:dyaOrig="500">
          <v:shape id="_x0000_i1112" type="#_x0000_t75" style="width:39.8pt;height:24.55pt" o:ole="">
            <v:imagedata r:id="rId162" o:title=""/>
          </v:shape>
          <o:OLEObject Type="Embed" ProgID="Equation.3" ShapeID="_x0000_i1112" DrawAspect="Content" ObjectID="_1647076475" r:id="rId163"/>
        </w:object>
      </w:r>
      <w:r>
        <w:t>.</w:t>
      </w:r>
    </w:p>
    <w:p w:rsidR="00047E70" w:rsidRDefault="00047E70" w:rsidP="00047E70">
      <w:pPr>
        <w:spacing w:line="360" w:lineRule="auto"/>
        <w:rPr>
          <w:i/>
        </w:rPr>
      </w:pPr>
      <w:r>
        <w:rPr>
          <w:rFonts w:ascii="Lucida Sans Unicode" w:hAnsi="Lucida Sans Unicode" w:cs="Lucida Sans Unicode"/>
          <w:b/>
        </w:rPr>
        <w:t>△</w:t>
      </w:r>
      <w:r>
        <w:rPr>
          <w:b/>
        </w:rPr>
        <w:t xml:space="preserve">   Definicja 1.4.</w:t>
      </w:r>
      <w:r>
        <w:t xml:space="preserve">    </w:t>
      </w:r>
      <w:r>
        <w:rPr>
          <w:i/>
        </w:rPr>
        <w:t xml:space="preserve">Wektor  </w:t>
      </w:r>
      <w:r w:rsidRPr="009B2B11">
        <w:rPr>
          <w:i/>
          <w:position w:val="-6"/>
        </w:rPr>
        <w:object w:dxaOrig="779" w:dyaOrig="340">
          <v:shape id="_x0000_i1113" type="#_x0000_t75" style="width:39.4pt;height:17.35pt" o:ole="">
            <v:imagedata r:id="rId147" o:title=""/>
          </v:shape>
          <o:OLEObject Type="Embed" ProgID="Equation.3" ShapeID="_x0000_i1113" DrawAspect="Content" ObjectID="_1647076476" r:id="rId164"/>
        </w:object>
      </w:r>
      <w:r>
        <w:rPr>
          <w:i/>
        </w:rPr>
        <w:t xml:space="preserve">  nazywamy punktem wewnętrznym zbioru  A  w przestrzeni metrycznej  </w:t>
      </w:r>
      <w:r w:rsidRPr="009B2B11">
        <w:rPr>
          <w:i/>
          <w:position w:val="-10"/>
        </w:rPr>
        <w:object w:dxaOrig="700" w:dyaOrig="320">
          <v:shape id="_x0000_i1114" type="#_x0000_t75" style="width:35.6pt;height:15.65pt" o:ole="">
            <v:imagedata r:id="rId165" o:title=""/>
          </v:shape>
          <o:OLEObject Type="Embed" ProgID="Equation.3" ShapeID="_x0000_i1114" DrawAspect="Content" ObjectID="_1647076477" r:id="rId166"/>
        </w:object>
      </w:r>
      <w:r>
        <w:rPr>
          <w:i/>
        </w:rPr>
        <w:t xml:space="preserve">,   jeżeli istnieje taka liczba   </w:t>
      </w:r>
      <w:r w:rsidRPr="009B2B11">
        <w:rPr>
          <w:i/>
          <w:position w:val="-6"/>
        </w:rPr>
        <w:object w:dxaOrig="580" w:dyaOrig="280">
          <v:shape id="_x0000_i1115" type="#_x0000_t75" style="width:29.65pt;height:14.4pt" o:ole="">
            <v:imagedata r:id="rId167" o:title=""/>
          </v:shape>
          <o:OLEObject Type="Embed" ProgID="Equation.3" ShapeID="_x0000_i1115" DrawAspect="Content" ObjectID="_1647076478" r:id="rId168"/>
        </w:object>
      </w:r>
      <w:r>
        <w:rPr>
          <w:i/>
        </w:rPr>
        <w:t xml:space="preserve">, że  </w:t>
      </w:r>
      <w:r w:rsidRPr="009B2B11">
        <w:rPr>
          <w:i/>
          <w:position w:val="-12"/>
        </w:rPr>
        <w:object w:dxaOrig="1239" w:dyaOrig="400">
          <v:shape id="_x0000_i1116" type="#_x0000_t75" style="width:62.25pt;height:20.35pt" o:ole="">
            <v:imagedata r:id="rId169" o:title=""/>
          </v:shape>
          <o:OLEObject Type="Embed" ProgID="Equation.3" ShapeID="_x0000_i1116" DrawAspect="Content" ObjectID="_1647076479" r:id="rId170"/>
        </w:object>
      </w:r>
      <w:r>
        <w:rPr>
          <w:i/>
        </w:rPr>
        <w:t xml:space="preserve">.                                                                                                                               </w:t>
      </w:r>
    </w:p>
    <w:p w:rsidR="00047E70" w:rsidRDefault="00047E70" w:rsidP="00047E70">
      <w:pPr>
        <w:spacing w:line="360" w:lineRule="auto"/>
        <w:rPr>
          <w:rFonts w:ascii="Lucida Sans Unicode" w:hAnsi="Lucida Sans Unicode" w:cs="Lucida Sans Unicode"/>
        </w:rPr>
      </w:pPr>
      <w:r>
        <w:rPr>
          <w:i/>
        </w:rPr>
        <w:t xml:space="preserve">                                                                                                                                                    </w:t>
      </w:r>
      <w:r>
        <w:rPr>
          <w:rFonts w:ascii="Lucida Sans Unicode" w:hAnsi="Lucida Sans Unicode" w:cs="Lucida Sans Unicode"/>
        </w:rPr>
        <w:t>▲</w:t>
      </w:r>
    </w:p>
    <w:p w:rsidR="00047E70" w:rsidRDefault="00047E70" w:rsidP="00047E70">
      <w:pPr>
        <w:spacing w:line="360" w:lineRule="auto"/>
        <w:jc w:val="both"/>
      </w:pPr>
      <w:r>
        <w:rPr>
          <w:rFonts w:ascii="Lucida Sans Unicode" w:hAnsi="Lucida Sans Unicode" w:cs="Lucida Sans Unicode"/>
        </w:rPr>
        <w:t xml:space="preserve">   </w:t>
      </w:r>
      <w:r>
        <w:t xml:space="preserve">Aby koszyk towarów był punktem wewnętrznym zbioru koszyków  </w:t>
      </w:r>
      <w:r w:rsidRPr="009B2B11">
        <w:rPr>
          <w:position w:val="-4"/>
        </w:rPr>
        <w:object w:dxaOrig="740" w:dyaOrig="260">
          <v:shape id="_x0000_i1117" type="#_x0000_t75" style="width:36.4pt;height:12.7pt" o:ole="">
            <v:imagedata r:id="rId171" o:title=""/>
          </v:shape>
          <o:OLEObject Type="Embed" ProgID="Equation.3" ShapeID="_x0000_i1117" DrawAspect="Content" ObjectID="_1647076480" r:id="rId172"/>
        </w:object>
      </w:r>
      <w:r w:rsidRPr="009B2B11">
        <w:rPr>
          <w:position w:val="-10"/>
        </w:rPr>
        <w:object w:dxaOrig="580" w:dyaOrig="380">
          <v:shape id="_x0000_i1118" type="#_x0000_t75" style="width:29.65pt;height:18.65pt" o:ole="">
            <v:imagedata r:id="rId149" o:title=""/>
          </v:shape>
          <o:OLEObject Type="Embed" ProgID="Equation.3" ShapeID="_x0000_i1118" DrawAspect="Content" ObjectID="_1647076481" r:id="rId173"/>
        </w:object>
      </w:r>
      <w:r>
        <w:t xml:space="preserve"> w przestrzeni metrycznej  </w:t>
      </w:r>
      <w:r w:rsidRPr="009B2B11">
        <w:rPr>
          <w:position w:val="-10"/>
        </w:rPr>
        <w:object w:dxaOrig="700" w:dyaOrig="320">
          <v:shape id="_x0000_i1119" type="#_x0000_t75" style="width:35.6pt;height:15.65pt" o:ole="">
            <v:imagedata r:id="rId174" o:title=""/>
          </v:shape>
          <o:OLEObject Type="Embed" ProgID="Equation.3" ShapeID="_x0000_i1119" DrawAspect="Content" ObjectID="_1647076482" r:id="rId175"/>
        </w:object>
      </w:r>
      <w:r>
        <w:t xml:space="preserve">, musi należeć do  </w:t>
      </w:r>
      <w:r>
        <w:rPr>
          <w:i/>
        </w:rPr>
        <w:t>A</w:t>
      </w:r>
      <w:r>
        <w:t xml:space="preserve">  razem ze swoim pewnym, choćby bardzo </w:t>
      </w:r>
      <w:r>
        <w:lastRenderedPageBreak/>
        <w:t xml:space="preserve">małym, </w:t>
      </w:r>
      <w:r w:rsidRPr="009B2B11">
        <w:rPr>
          <w:position w:val="-6"/>
        </w:rPr>
        <w:object w:dxaOrig="200" w:dyaOrig="220">
          <v:shape id="_x0000_i1120" type="#_x0000_t75" style="width:9.75pt;height:11.45pt" o:ole="">
            <v:imagedata r:id="rId108" o:title=""/>
          </v:shape>
          <o:OLEObject Type="Embed" ProgID="Equation.3" ShapeID="_x0000_i1120" DrawAspect="Content" ObjectID="_1647076483" r:id="rId176"/>
        </w:object>
      </w:r>
      <w:r>
        <w:t xml:space="preserve">-otoczeniem. Na rys. 1.4 koszyk  </w:t>
      </w:r>
      <w:r w:rsidRPr="009B2B11">
        <w:rPr>
          <w:position w:val="-6"/>
        </w:rPr>
        <w:object w:dxaOrig="260" w:dyaOrig="340">
          <v:shape id="_x0000_i1121" type="#_x0000_t75" style="width:12.7pt;height:17.35pt" o:ole="">
            <v:imagedata r:id="rId177" o:title=""/>
          </v:shape>
          <o:OLEObject Type="Embed" ProgID="Equation.3" ShapeID="_x0000_i1121" DrawAspect="Content" ObjectID="_1647076484" r:id="rId178"/>
        </w:object>
      </w:r>
      <w:r>
        <w:t xml:space="preserve">  jest punktem wewnętrznym zbioru koszyków  </w:t>
      </w:r>
      <w:r w:rsidRPr="009B2B11">
        <w:rPr>
          <w:position w:val="-4"/>
        </w:rPr>
        <w:object w:dxaOrig="740" w:dyaOrig="260">
          <v:shape id="_x0000_i1122" type="#_x0000_t75" style="width:36.4pt;height:12.7pt" o:ole="">
            <v:imagedata r:id="rId171" o:title=""/>
          </v:shape>
          <o:OLEObject Type="Embed" ProgID="Equation.3" ShapeID="_x0000_i1122" DrawAspect="Content" ObjectID="_1647076485" r:id="rId179"/>
        </w:object>
      </w:r>
      <w:r>
        <w:t xml:space="preserve">  w przestrzeni towarów  </w:t>
      </w:r>
      <w:r w:rsidRPr="009B2B11">
        <w:rPr>
          <w:position w:val="-10"/>
        </w:rPr>
        <w:object w:dxaOrig="700" w:dyaOrig="320">
          <v:shape id="_x0000_i1123" type="#_x0000_t75" style="width:35.6pt;height:15.65pt" o:ole="">
            <v:imagedata r:id="rId180" o:title=""/>
          </v:shape>
          <o:OLEObject Type="Embed" ProgID="Equation.3" ShapeID="_x0000_i1123" DrawAspect="Content" ObjectID="_1647076486" r:id="rId181"/>
        </w:object>
      </w:r>
      <w:r>
        <w:t xml:space="preserve">, a koszyk </w:t>
      </w:r>
      <w:r w:rsidRPr="009B2B11">
        <w:rPr>
          <w:position w:val="-6"/>
        </w:rPr>
        <w:object w:dxaOrig="300" w:dyaOrig="340">
          <v:shape id="_x0000_i1124" type="#_x0000_t75" style="width:15.25pt;height:17.35pt" o:ole="">
            <v:imagedata r:id="rId182" o:title=""/>
          </v:shape>
          <o:OLEObject Type="Embed" ProgID="Equation.3" ShapeID="_x0000_i1124" DrawAspect="Content" ObjectID="_1647076487" r:id="rId183"/>
        </w:object>
      </w:r>
      <w:r>
        <w:t xml:space="preserve"> - nie. </w:t>
      </w:r>
    </w:p>
    <w:p w:rsidR="00047E70" w:rsidRDefault="00047E70" w:rsidP="00047E70">
      <w:pPr>
        <w:spacing w:line="360" w:lineRule="auto"/>
        <w:jc w:val="both"/>
      </w:pPr>
      <w:r>
        <w:object w:dxaOrig="11894" w:dyaOrig="7559">
          <v:shape id="_x0000_i1125" type="#_x0000_t75" style="width:453.2pt;height:4in" o:ole="">
            <v:imagedata r:id="rId184" o:title=""/>
          </v:shape>
          <o:OLEObject Type="Embed" ProgID="MSPhotoEd.3" ShapeID="_x0000_i1125" DrawAspect="Content" ObjectID="_1647076488" r:id="rId185"/>
        </w:objec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t xml:space="preserve">Rys. 1.4.   Dwuwymiarowa przestrzeń towarów  </w:t>
      </w:r>
      <w:r w:rsidRPr="009B2B11">
        <w:rPr>
          <w:position w:val="-10"/>
        </w:rPr>
        <w:object w:dxaOrig="700" w:dyaOrig="320">
          <v:shape id="_x0000_i1126" type="#_x0000_t75" style="width:35.6pt;height:15.65pt" o:ole="">
            <v:imagedata r:id="rId186" o:title=""/>
          </v:shape>
          <o:OLEObject Type="Embed" ProgID="Equation.3" ShapeID="_x0000_i1126" DrawAspect="Content" ObjectID="_1647076489" r:id="rId187"/>
        </w:object>
      </w:r>
      <w:r>
        <w:t xml:space="preserve"> z metryką </w:t>
      </w:r>
      <w:proofErr w:type="spellStart"/>
      <w:r>
        <w:t>supremalną</w:t>
      </w:r>
      <w:proofErr w:type="spellEnd"/>
      <w:r>
        <w:t xml:space="preserve"> (1.2) i jej podzbiór  </w:t>
      </w:r>
      <w:r>
        <w:rPr>
          <w:i/>
        </w:rPr>
        <w:t>A</w:t>
      </w:r>
      <w:r>
        <w:t xml:space="preserve"> </w:t>
      </w:r>
    </w:p>
    <w:p w:rsidR="00D46830" w:rsidRDefault="00D4683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rFonts w:ascii="Lucida Sans Unicode" w:hAnsi="Lucida Sans Unicode" w:cs="Lucida Sans Unicode"/>
          <w:b/>
        </w:rPr>
        <w:t>△</w:t>
      </w:r>
      <w:r>
        <w:rPr>
          <w:b/>
        </w:rPr>
        <w:t xml:space="preserve">   Definicja 1.5.</w:t>
      </w:r>
      <w:r>
        <w:t xml:space="preserve">    </w:t>
      </w:r>
      <w:r>
        <w:rPr>
          <w:i/>
        </w:rPr>
        <w:t xml:space="preserve">Niech </w:t>
      </w:r>
      <w:r w:rsidRPr="009B2B11">
        <w:rPr>
          <w:i/>
          <w:position w:val="-8"/>
        </w:rPr>
        <w:object w:dxaOrig="740" w:dyaOrig="300">
          <v:shape id="_x0000_i1127" type="#_x0000_t75" style="width:36.4pt;height:15.25pt" o:ole="">
            <v:imagedata r:id="rId188" o:title=""/>
          </v:shape>
          <o:OLEObject Type="Embed" ProgID="Equation.3" ShapeID="_x0000_i1127" DrawAspect="Content" ObjectID="_1647076490" r:id="rId189"/>
        </w:object>
      </w:r>
      <w:r w:rsidRPr="009B2B11">
        <w:rPr>
          <w:position w:val="-10"/>
        </w:rPr>
        <w:object w:dxaOrig="580" w:dyaOrig="380">
          <v:shape id="_x0000_i1128" type="#_x0000_t75" style="width:29.65pt;height:18.65pt" o:ole="">
            <v:imagedata r:id="rId149" o:title=""/>
          </v:shape>
          <o:OLEObject Type="Embed" ProgID="Equation.3" ShapeID="_x0000_i1128" DrawAspect="Content" ObjectID="_1647076491" r:id="rId190"/>
        </w:object>
      </w:r>
      <w:r>
        <w:rPr>
          <w:i/>
        </w:rPr>
        <w:t xml:space="preserve">. Zbiór  A  nazywamy otwartym w przestrzeni metrycznej  </w:t>
      </w:r>
      <w:r w:rsidRPr="009B2B11">
        <w:rPr>
          <w:i/>
          <w:position w:val="-10"/>
        </w:rPr>
        <w:object w:dxaOrig="700" w:dyaOrig="320">
          <v:shape id="_x0000_i1129" type="#_x0000_t75" style="width:35.6pt;height:15.65pt" o:ole="">
            <v:imagedata r:id="rId191" o:title=""/>
          </v:shape>
          <o:OLEObject Type="Embed" ProgID="Equation.3" ShapeID="_x0000_i1129" DrawAspect="Content" ObjectID="_1647076492" r:id="rId192"/>
        </w:object>
      </w:r>
      <w:r>
        <w:rPr>
          <w:i/>
        </w:rPr>
        <w:t xml:space="preserve">, jeżeli składa się wyłącznie ze swoich punktów wewnętrznych.              </w:t>
      </w:r>
    </w:p>
    <w:p w:rsidR="00047E70" w:rsidRDefault="00047E70" w:rsidP="00047E70">
      <w:pPr>
        <w:spacing w:line="360" w:lineRule="auto"/>
        <w:jc w:val="right"/>
      </w:pPr>
      <w:r>
        <w:rPr>
          <w:rFonts w:ascii="Lucida Sans Unicode" w:hAnsi="Lucida Sans Unicode" w:cs="Lucida Sans Unicode"/>
        </w:rPr>
        <w:t>▲</w:t>
      </w:r>
    </w:p>
    <w:p w:rsidR="00047E70" w:rsidRDefault="00047E70" w:rsidP="00047E70">
      <w:pPr>
        <w:spacing w:line="360" w:lineRule="auto"/>
        <w:jc w:val="both"/>
      </w:pPr>
      <w:r>
        <w:t xml:space="preserve">   Na przykład zbiór koszyków  </w:t>
      </w:r>
      <w:r w:rsidRPr="009B2B11">
        <w:rPr>
          <w:position w:val="-14"/>
        </w:rPr>
        <w:object w:dxaOrig="4340" w:dyaOrig="400">
          <v:shape id="_x0000_i1130" type="#_x0000_t75" style="width:216.4pt;height:20.35pt" o:ole="">
            <v:imagedata r:id="rId193" o:title=""/>
          </v:shape>
          <o:OLEObject Type="Embed" ProgID="Equation.3" ShapeID="_x0000_i1130" DrawAspect="Content" ObjectID="_1647076493" r:id="rId194"/>
        </w:object>
      </w:r>
      <w:r>
        <w:t xml:space="preserve">  jest otwarty w dwuwymiarowej przestrzeni towarów  </w:t>
      </w:r>
      <w:r w:rsidRPr="009B2B11">
        <w:rPr>
          <w:position w:val="-10"/>
        </w:rPr>
        <w:object w:dxaOrig="700" w:dyaOrig="320">
          <v:shape id="_x0000_i1131" type="#_x0000_t75" style="width:35.6pt;height:15.65pt" o:ole="">
            <v:imagedata r:id="rId195" o:title=""/>
          </v:shape>
          <o:OLEObject Type="Embed" ProgID="Equation.3" ShapeID="_x0000_i1131" DrawAspect="Content" ObjectID="_1647076494" r:id="rId196"/>
        </w:object>
      </w:r>
      <w:r>
        <w:t xml:space="preserve">, z dowolną metryką  </w:t>
      </w:r>
      <w:r w:rsidRPr="009B2B11">
        <w:rPr>
          <w:position w:val="-10"/>
        </w:rPr>
        <w:object w:dxaOrig="240" w:dyaOrig="260">
          <v:shape id="_x0000_i1132" type="#_x0000_t75" style="width:11.85pt;height:12.7pt" o:ole="">
            <v:imagedata r:id="rId197" o:title=""/>
          </v:shape>
          <o:OLEObject Type="Embed" ProgID="Equation.3" ShapeID="_x0000_i1132" DrawAspect="Content" ObjectID="_1647076495" r:id="rId198"/>
        </w:object>
      </w:r>
      <w:r>
        <w:t xml:space="preserve"> postaci (1.1)-(1.3) w której  </w:t>
      </w:r>
    </w:p>
    <w:p w:rsidR="00047E70" w:rsidRDefault="00047E70" w:rsidP="00047E70">
      <w:pPr>
        <w:spacing w:line="360" w:lineRule="auto"/>
        <w:jc w:val="both"/>
      </w:pPr>
      <w:r>
        <w:t xml:space="preserve">                                         </w:t>
      </w:r>
      <w:r w:rsidRPr="009B2B11">
        <w:rPr>
          <w:position w:val="-14"/>
        </w:rPr>
        <w:object w:dxaOrig="4440" w:dyaOrig="400">
          <v:shape id="_x0000_i1133" type="#_x0000_t75" style="width:221.95pt;height:20.35pt" o:ole="">
            <v:imagedata r:id="rId199" o:title=""/>
          </v:shape>
          <o:OLEObject Type="Embed" ProgID="Equation.3" ShapeID="_x0000_i1133" DrawAspect="Content" ObjectID="_1647076496" r:id="rId200"/>
        </w:object>
      </w:r>
      <w:r>
        <w:t xml:space="preserve">  </w:t>
      </w:r>
    </w:p>
    <w:p w:rsidR="00047E70" w:rsidRDefault="00047E70" w:rsidP="00047E70">
      <w:pPr>
        <w:spacing w:line="360" w:lineRule="auto"/>
        <w:jc w:val="both"/>
      </w:pPr>
      <w:r>
        <w:t xml:space="preserve">a zbiór </w:t>
      </w:r>
    </w:p>
    <w:p w:rsidR="00047E70" w:rsidRDefault="00047E70" w:rsidP="00047E70">
      <w:pPr>
        <w:spacing w:line="360" w:lineRule="auto"/>
        <w:jc w:val="both"/>
      </w:pPr>
      <w:r>
        <w:t xml:space="preserve">                                         </w:t>
      </w:r>
      <w:r w:rsidRPr="009B2B11">
        <w:rPr>
          <w:position w:val="-14"/>
        </w:rPr>
        <w:object w:dxaOrig="4760" w:dyaOrig="420">
          <v:shape id="_x0000_i1134" type="#_x0000_t75" style="width:237.2pt;height:20.75pt" o:ole="">
            <v:imagedata r:id="rId201" o:title=""/>
          </v:shape>
          <o:OLEObject Type="Embed" ProgID="Equation.3" ShapeID="_x0000_i1134" DrawAspect="Content" ObjectID="_1647076497" r:id="rId202"/>
        </w:object>
      </w:r>
    </w:p>
    <w:p w:rsidR="00047E70" w:rsidRDefault="00047E70" w:rsidP="00047E70">
      <w:pPr>
        <w:spacing w:line="360" w:lineRule="auto"/>
        <w:jc w:val="both"/>
      </w:pPr>
      <w:r>
        <w:lastRenderedPageBreak/>
        <w:t xml:space="preserve">nie jest otwarty w  </w:t>
      </w:r>
      <w:r>
        <w:rPr>
          <w:i/>
        </w:rPr>
        <w:t xml:space="preserve">A  </w:t>
      </w:r>
      <w:r>
        <w:t xml:space="preserve">w żadnej metryce (zbiór  </w:t>
      </w:r>
      <w:r>
        <w:rPr>
          <w:i/>
        </w:rPr>
        <w:t>B</w:t>
      </w:r>
      <w:r>
        <w:t xml:space="preserve">  jest powierzchnią okręgu o promieniu  </w:t>
      </w:r>
      <w:r w:rsidRPr="009B2B11">
        <w:rPr>
          <w:position w:val="-6"/>
        </w:rPr>
        <w:object w:dxaOrig="679" w:dyaOrig="280">
          <v:shape id="_x0000_i1135" type="#_x0000_t75" style="width:33.9pt;height:14.4pt" o:ole="">
            <v:imagedata r:id="rId203" o:title=""/>
          </v:shape>
          <o:OLEObject Type="Embed" ProgID="Equation.3" ShapeID="_x0000_i1135" DrawAspect="Content" ObjectID="_1647076498" r:id="rId204"/>
        </w:object>
      </w:r>
      <w:r>
        <w:t>, ze środkiem w punkcie  (100, 50)).</w:t>
      </w:r>
    </w:p>
    <w:p w:rsidR="00047E70" w:rsidRDefault="00047E70" w:rsidP="00047E70">
      <w:pPr>
        <w:spacing w:line="360" w:lineRule="auto"/>
        <w:jc w:val="both"/>
      </w:pPr>
      <w:r>
        <w:object w:dxaOrig="12283" w:dyaOrig="7109">
          <v:shape id="_x0000_i1136" type="#_x0000_t75" style="width:453.2pt;height:262.6pt" o:ole="">
            <v:imagedata r:id="rId205" o:title=""/>
          </v:shape>
          <o:OLEObject Type="Embed" ProgID="MSPhotoEd.3" ShapeID="_x0000_i1136" DrawAspect="Content" ObjectID="_1647076499" r:id="rId206"/>
        </w:object>
      </w:r>
    </w:p>
    <w:p w:rsidR="00047E70" w:rsidRDefault="00047E70" w:rsidP="00047E70">
      <w:pPr>
        <w:spacing w:line="360" w:lineRule="auto"/>
        <w:jc w:val="both"/>
      </w:pPr>
      <w:r>
        <w:t xml:space="preserve">Rys. 1.5.   Otwarty podzbiór koszyków  </w:t>
      </w:r>
      <w:r>
        <w:rPr>
          <w:i/>
        </w:rPr>
        <w:t xml:space="preserve">A  </w:t>
      </w:r>
      <w:r>
        <w:t xml:space="preserve">w dwuwymiarowej przestrzeni towarów  </w:t>
      </w:r>
      <w:r w:rsidRPr="009B2B11">
        <w:rPr>
          <w:position w:val="-14"/>
        </w:rPr>
        <w:object w:dxaOrig="699" w:dyaOrig="400">
          <v:shape id="_x0000_i1137" type="#_x0000_t75" style="width:35.6pt;height:20.35pt" o:ole="">
            <v:imagedata r:id="rId207" o:title=""/>
          </v:shape>
          <o:OLEObject Type="Embed" ProgID="Equation.3" ShapeID="_x0000_i1137" DrawAspect="Content" ObjectID="_1647076500" r:id="rId208"/>
        </w:object>
      </w:r>
      <w:r>
        <w:t xml:space="preserve">  z metryka (1.2)</w:t>
      </w:r>
    </w:p>
    <w:p w:rsidR="00D46830" w:rsidRDefault="00D4683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t xml:space="preserve">   Jeżeli wektor  </w:t>
      </w:r>
      <w:r w:rsidRPr="009B2B11">
        <w:rPr>
          <w:position w:val="-6"/>
        </w:rPr>
        <w:object w:dxaOrig="1100" w:dyaOrig="280">
          <v:shape id="_x0000_i1138" type="#_x0000_t75" style="width:54.65pt;height:14.4pt" o:ole="">
            <v:imagedata r:id="rId209" o:title=""/>
          </v:shape>
          <o:OLEObject Type="Embed" ProgID="Equation.3" ShapeID="_x0000_i1138" DrawAspect="Content" ObjectID="_1647076501" r:id="rId210"/>
        </w:object>
      </w:r>
      <w:r w:rsidRPr="009B2B11">
        <w:rPr>
          <w:position w:val="-10"/>
        </w:rPr>
        <w:object w:dxaOrig="580" w:dyaOrig="380">
          <v:shape id="_x0000_i1139" type="#_x0000_t75" style="width:29.65pt;height:18.65pt" o:ole="">
            <v:imagedata r:id="rId149" o:title=""/>
          </v:shape>
          <o:OLEObject Type="Embed" ProgID="Equation.3" ShapeID="_x0000_i1139" DrawAspect="Content" ObjectID="_1647076502" r:id="rId211"/>
        </w:object>
      </w:r>
      <w:r>
        <w:t xml:space="preserve">  jest punktem wewnętrznym zbioru  </w:t>
      </w:r>
      <w:r>
        <w:rPr>
          <w:i/>
        </w:rPr>
        <w:t>A</w:t>
      </w:r>
      <w:r>
        <w:t xml:space="preserve">  w przestrzeni metrycznej </w:t>
      </w:r>
      <w:r w:rsidRPr="009B2B11">
        <w:rPr>
          <w:position w:val="-14"/>
        </w:rPr>
        <w:object w:dxaOrig="699" w:dyaOrig="400">
          <v:shape id="_x0000_i1140" type="#_x0000_t75" style="width:35.6pt;height:20.35pt" o:ole="">
            <v:imagedata r:id="rId207" o:title=""/>
          </v:shape>
          <o:OLEObject Type="Embed" ProgID="Equation.3" ShapeID="_x0000_i1140" DrawAspect="Content" ObjectID="_1647076503" r:id="rId212"/>
        </w:object>
      </w:r>
      <w:r>
        <w:t xml:space="preserve">  z metryką  </w:t>
      </w:r>
      <w:proofErr w:type="spellStart"/>
      <w:r>
        <w:t>supremalną</w:t>
      </w:r>
      <w:proofErr w:type="spellEnd"/>
      <w:r>
        <w:t xml:space="preserve"> (1.2), to jest on także punktem wewnętrznym  </w:t>
      </w:r>
      <w:r>
        <w:rPr>
          <w:i/>
        </w:rPr>
        <w:t>A</w:t>
      </w:r>
      <w:r>
        <w:t xml:space="preserve"> zarówno w przestrzeni  </w:t>
      </w:r>
      <w:r w:rsidRPr="009B2B11">
        <w:rPr>
          <w:position w:val="-14"/>
        </w:rPr>
        <w:object w:dxaOrig="920" w:dyaOrig="400">
          <v:shape id="_x0000_i1141" type="#_x0000_t75" style="width:45.75pt;height:20.35pt" o:ole="">
            <v:imagedata r:id="rId213" o:title=""/>
          </v:shape>
          <o:OLEObject Type="Embed" ProgID="Equation.3" ShapeID="_x0000_i1141" DrawAspect="Content" ObjectID="_1647076504" r:id="rId214"/>
        </w:object>
      </w:r>
      <w:r>
        <w:t xml:space="preserve">  z metryką Euklidesa (1.1), jak i w przestrzeni </w:t>
      </w:r>
      <w:r w:rsidRPr="009B2B11">
        <w:rPr>
          <w:position w:val="-14"/>
        </w:rPr>
        <w:object w:dxaOrig="760" w:dyaOrig="400">
          <v:shape id="_x0000_i1142" type="#_x0000_t75" style="width:38.1pt;height:20.35pt" o:ole="">
            <v:imagedata r:id="rId215" o:title=""/>
          </v:shape>
          <o:OLEObject Type="Embed" ProgID="Equation.3" ShapeID="_x0000_i1142" DrawAspect="Content" ObjectID="_1647076505" r:id="rId216"/>
        </w:object>
      </w:r>
      <w:r>
        <w:t xml:space="preserve">  z metryką (1.3) (i na odwrót). Zatem </w:t>
      </w:r>
      <w:r>
        <w:rPr>
          <w:i/>
        </w:rPr>
        <w:t>A</w:t>
      </w:r>
      <w:r>
        <w:t xml:space="preserve">  jest otwartym podzbiorem przestrzeni metrycznej  </w:t>
      </w:r>
      <w:r w:rsidRPr="009B2B11">
        <w:rPr>
          <w:position w:val="-14"/>
        </w:rPr>
        <w:object w:dxaOrig="699" w:dyaOrig="400">
          <v:shape id="_x0000_i1143" type="#_x0000_t75" style="width:35.6pt;height:20.35pt" o:ole="">
            <v:imagedata r:id="rId217" o:title=""/>
          </v:shape>
          <o:OLEObject Type="Embed" ProgID="Equation.3" ShapeID="_x0000_i1143" DrawAspect="Content" ObjectID="_1647076506" r:id="rId218"/>
        </w:object>
      </w:r>
      <w:r>
        <w:t xml:space="preserve">, wtedy i tylko wtedy, gdy jest on jednocześnie otwartym podzbiorem przestrzeni  </w:t>
      </w:r>
      <w:r w:rsidRPr="009B2B11">
        <w:rPr>
          <w:position w:val="-14"/>
        </w:rPr>
        <w:object w:dxaOrig="920" w:dyaOrig="400">
          <v:shape id="_x0000_i1144" type="#_x0000_t75" style="width:45.75pt;height:20.35pt" o:ole="">
            <v:imagedata r:id="rId219" o:title=""/>
          </v:shape>
          <o:OLEObject Type="Embed" ProgID="Equation.3" ShapeID="_x0000_i1144" DrawAspect="Content" ObjectID="_1647076507" r:id="rId220"/>
        </w:object>
      </w:r>
      <w:r>
        <w:t xml:space="preserve">  lub </w:t>
      </w:r>
      <w:r w:rsidRPr="009B2B11">
        <w:rPr>
          <w:position w:val="-14"/>
        </w:rPr>
        <w:object w:dxaOrig="760" w:dyaOrig="400">
          <v:shape id="_x0000_i1145" type="#_x0000_t75" style="width:38.1pt;height:20.35pt" o:ole="">
            <v:imagedata r:id="rId215" o:title=""/>
          </v:shape>
          <o:OLEObject Type="Embed" ProgID="Equation.3" ShapeID="_x0000_i1145" DrawAspect="Content" ObjectID="_1647076508" r:id="rId221"/>
        </w:object>
      </w:r>
      <w:r>
        <w:t>.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rFonts w:ascii="Lucida Sans Unicode" w:hAnsi="Lucida Sans Unicode" w:cs="Lucida Sans Unicode"/>
          <w:b/>
        </w:rPr>
        <w:t>△</w:t>
      </w:r>
      <w:r>
        <w:rPr>
          <w:b/>
        </w:rPr>
        <w:t xml:space="preserve">   Definicja 1.6.</w:t>
      </w:r>
      <w:r>
        <w:t xml:space="preserve">  </w:t>
      </w:r>
      <w:r>
        <w:rPr>
          <w:i/>
        </w:rPr>
        <w:t xml:space="preserve">Wektor  </w:t>
      </w:r>
      <w:r w:rsidRPr="009B2B11">
        <w:rPr>
          <w:i/>
          <w:position w:val="-6"/>
        </w:rPr>
        <w:object w:dxaOrig="779" w:dyaOrig="340">
          <v:shape id="_x0000_i1146" type="#_x0000_t75" style="width:39.4pt;height:17.35pt" o:ole="">
            <v:imagedata r:id="rId147" o:title=""/>
          </v:shape>
          <o:OLEObject Type="Embed" ProgID="Equation.3" ShapeID="_x0000_i1146" DrawAspect="Content" ObjectID="_1647076509" r:id="rId222"/>
        </w:object>
      </w:r>
      <w:r>
        <w:rPr>
          <w:i/>
        </w:rPr>
        <w:t xml:space="preserve">  nazywamy punktem skupienia zbioru  </w:t>
      </w:r>
      <w:r w:rsidRPr="009B2B11">
        <w:rPr>
          <w:i/>
          <w:position w:val="-8"/>
        </w:rPr>
        <w:object w:dxaOrig="740" w:dyaOrig="300">
          <v:shape id="_x0000_i1147" type="#_x0000_t75" style="width:36.4pt;height:15.25pt" o:ole="">
            <v:imagedata r:id="rId188" o:title=""/>
          </v:shape>
          <o:OLEObject Type="Embed" ProgID="Equation.3" ShapeID="_x0000_i1147" DrawAspect="Content" ObjectID="_1647076510" r:id="rId223"/>
        </w:object>
      </w:r>
      <w:r w:rsidRPr="009B2B11">
        <w:rPr>
          <w:position w:val="-10"/>
        </w:rPr>
        <w:object w:dxaOrig="580" w:dyaOrig="380">
          <v:shape id="_x0000_i1148" type="#_x0000_t75" style="width:29.65pt;height:18.65pt" o:ole="">
            <v:imagedata r:id="rId149" o:title=""/>
          </v:shape>
          <o:OLEObject Type="Embed" ProgID="Equation.3" ShapeID="_x0000_i1148" DrawAspect="Content" ObjectID="_1647076511" r:id="rId224"/>
        </w:object>
      </w:r>
      <w:r>
        <w:rPr>
          <w:i/>
        </w:rPr>
        <w:t xml:space="preserve">  w przestrzeni metrycznej  </w:t>
      </w:r>
      <w:r w:rsidRPr="009B2B11">
        <w:rPr>
          <w:i/>
          <w:position w:val="-10"/>
        </w:rPr>
        <w:object w:dxaOrig="700" w:dyaOrig="320">
          <v:shape id="_x0000_i1149" type="#_x0000_t75" style="width:35.6pt;height:15.65pt" o:ole="">
            <v:imagedata r:id="rId225" o:title=""/>
          </v:shape>
          <o:OLEObject Type="Embed" ProgID="Equation.3" ShapeID="_x0000_i1149" DrawAspect="Content" ObjectID="_1647076512" r:id="rId226"/>
        </w:object>
      </w:r>
      <w:r>
        <w:rPr>
          <w:i/>
        </w:rPr>
        <w:t xml:space="preserve">, jeżeli w jego dowolnym </w:t>
      </w:r>
      <w:r w:rsidRPr="009B2B11">
        <w:rPr>
          <w:i/>
          <w:position w:val="-6"/>
        </w:rPr>
        <w:object w:dxaOrig="200" w:dyaOrig="220">
          <v:shape id="_x0000_i1150" type="#_x0000_t75" style="width:9.75pt;height:11.45pt" o:ole="">
            <v:imagedata r:id="rId108" o:title=""/>
          </v:shape>
          <o:OLEObject Type="Embed" ProgID="Equation.3" ShapeID="_x0000_i1150" DrawAspect="Content" ObjectID="_1647076513" r:id="rId227"/>
        </w:object>
      </w:r>
      <w:r>
        <w:rPr>
          <w:i/>
        </w:rPr>
        <w:t xml:space="preserve">-otoczeniu znajdują się elementy </w:t>
      </w:r>
      <w:r w:rsidRPr="009B2B11">
        <w:rPr>
          <w:i/>
          <w:position w:val="-6"/>
        </w:rPr>
        <w:object w:dxaOrig="599" w:dyaOrig="280">
          <v:shape id="_x0000_i1151" type="#_x0000_t75" style="width:30.05pt;height:14.4pt" o:ole="">
            <v:imagedata r:id="rId228" o:title=""/>
          </v:shape>
          <o:OLEObject Type="Embed" ProgID="Equation.3" ShapeID="_x0000_i1151" DrawAspect="Content" ObjectID="_1647076514" r:id="rId229"/>
        </w:object>
      </w:r>
      <w:r>
        <w:rPr>
          <w:i/>
        </w:rPr>
        <w:t xml:space="preserve">  różne od  </w:t>
      </w:r>
      <w:r w:rsidRPr="009B2B11">
        <w:rPr>
          <w:i/>
          <w:position w:val="-6"/>
        </w:rPr>
        <w:object w:dxaOrig="300" w:dyaOrig="340">
          <v:shape id="_x0000_i1152" type="#_x0000_t75" style="width:15.25pt;height:17.35pt" o:ole="">
            <v:imagedata r:id="rId230" o:title=""/>
          </v:shape>
          <o:OLEObject Type="Embed" ProgID="Equation.3" ShapeID="_x0000_i1152" DrawAspect="Content" ObjectID="_1647076515" r:id="rId231"/>
        </w:object>
      </w:r>
      <w:r>
        <w:rPr>
          <w:i/>
        </w:rPr>
        <w:t>.</w:t>
      </w:r>
    </w:p>
    <w:p w:rsidR="00047E70" w:rsidRDefault="00047E70" w:rsidP="00047E70">
      <w:pPr>
        <w:spacing w:line="360" w:lineRule="auto"/>
        <w:jc w:val="right"/>
      </w:pPr>
      <w:r>
        <w:rPr>
          <w:rFonts w:ascii="Lucida Sans Unicode" w:hAnsi="Lucida Sans Unicode" w:cs="Lucida Sans Unicode"/>
        </w:rPr>
        <w:t>▲</w:t>
      </w:r>
    </w:p>
    <w:p w:rsidR="00047E70" w:rsidRDefault="00047E70" w:rsidP="00047E70">
      <w:pPr>
        <w:spacing w:line="360" w:lineRule="auto"/>
        <w:jc w:val="both"/>
      </w:pPr>
      <w:r>
        <w:lastRenderedPageBreak/>
        <w:t xml:space="preserve">   Innymi słowy, wektor  </w:t>
      </w:r>
      <w:r w:rsidRPr="009B2B11">
        <w:rPr>
          <w:position w:val="-6"/>
        </w:rPr>
        <w:object w:dxaOrig="300" w:dyaOrig="340">
          <v:shape id="_x0000_i1153" type="#_x0000_t75" style="width:15.25pt;height:17.35pt" o:ole="">
            <v:imagedata r:id="rId232" o:title=""/>
          </v:shape>
          <o:OLEObject Type="Embed" ProgID="Equation.3" ShapeID="_x0000_i1153" DrawAspect="Content" ObjectID="_1647076516" r:id="rId233"/>
        </w:object>
      </w:r>
      <w:r>
        <w:t xml:space="preserve">  jest punktem skupienia  </w:t>
      </w:r>
      <w:r>
        <w:rPr>
          <w:i/>
        </w:rPr>
        <w:t>A</w:t>
      </w:r>
      <w:r>
        <w:t xml:space="preserve">  w przestrzeni metrycznej  </w:t>
      </w:r>
      <w:r w:rsidRPr="009B2B11">
        <w:rPr>
          <w:position w:val="-10"/>
        </w:rPr>
        <w:object w:dxaOrig="700" w:dyaOrig="320">
          <v:shape id="_x0000_i1154" type="#_x0000_t75" style="width:35.6pt;height:15.65pt" o:ole="">
            <v:imagedata r:id="rId234" o:title=""/>
          </v:shape>
          <o:OLEObject Type="Embed" ProgID="Equation.3" ShapeID="_x0000_i1154" DrawAspect="Content" ObjectID="_1647076517" r:id="rId235"/>
        </w:object>
      </w:r>
      <w:r>
        <w:t xml:space="preserve">, jeżeli dla dowolnej liczby  </w:t>
      </w:r>
      <w:r w:rsidRPr="009B2B11">
        <w:rPr>
          <w:position w:val="-6"/>
        </w:rPr>
        <w:object w:dxaOrig="580" w:dyaOrig="280">
          <v:shape id="_x0000_i1155" type="#_x0000_t75" style="width:29.65pt;height:14.4pt" o:ole="">
            <v:imagedata r:id="rId236" o:title=""/>
          </v:shape>
          <o:OLEObject Type="Embed" ProgID="Equation.3" ShapeID="_x0000_i1155" DrawAspect="Content" ObjectID="_1647076518" r:id="rId237"/>
        </w:object>
      </w:r>
      <w:r>
        <w:t xml:space="preserve">  spełniony jest warunek:</w:t>
      </w:r>
    </w:p>
    <w:p w:rsidR="00047E70" w:rsidRDefault="00047E70" w:rsidP="00047E70">
      <w:pPr>
        <w:spacing w:line="360" w:lineRule="auto"/>
        <w:jc w:val="center"/>
      </w:pPr>
      <w:r w:rsidRPr="009B2B11">
        <w:rPr>
          <w:position w:val="-12"/>
        </w:rPr>
        <w:object w:dxaOrig="2380" w:dyaOrig="400">
          <v:shape id="_x0000_i1156" type="#_x0000_t75" style="width:119.45pt;height:20.35pt" o:ole="">
            <v:imagedata r:id="rId238" o:title=""/>
          </v:shape>
          <o:OLEObject Type="Embed" ProgID="Equation.3" ShapeID="_x0000_i1156" DrawAspect="Content" ObjectID="_1647076519" r:id="rId239"/>
        </w:object>
      </w:r>
      <w:r>
        <w:t>.</w:t>
      </w:r>
    </w:p>
    <w:p w:rsidR="00D46830" w:rsidRDefault="00D46830" w:rsidP="00047E70">
      <w:pPr>
        <w:spacing w:line="360" w:lineRule="auto"/>
        <w:jc w:val="center"/>
      </w:pPr>
    </w:p>
    <w:p w:rsidR="00047E70" w:rsidRDefault="00047E70" w:rsidP="00047E70">
      <w:pPr>
        <w:spacing w:line="360" w:lineRule="auto"/>
        <w:jc w:val="center"/>
      </w:pP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b/>
        </w:rPr>
        <w:t xml:space="preserve">□  Twierdzenie 1.1. </w:t>
      </w:r>
      <w:r w:rsidR="003917C3">
        <w:t xml:space="preserve"> </w:t>
      </w:r>
      <w:r>
        <w:t xml:space="preserve"> </w:t>
      </w:r>
      <w:r>
        <w:rPr>
          <w:i/>
        </w:rPr>
        <w:t>Następujące warunki są równoważne:</w:t>
      </w:r>
    </w:p>
    <w:p w:rsidR="00047E70" w:rsidRDefault="00047E70" w:rsidP="00047E70">
      <w:pPr>
        <w:numPr>
          <w:ilvl w:val="0"/>
          <w:numId w:val="3"/>
        </w:numPr>
        <w:spacing w:line="360" w:lineRule="auto"/>
        <w:jc w:val="both"/>
      </w:pPr>
      <w:r>
        <w:rPr>
          <w:i/>
        </w:rPr>
        <w:t xml:space="preserve">Wektor  </w:t>
      </w:r>
      <w:r w:rsidRPr="009B2B11">
        <w:rPr>
          <w:i/>
          <w:position w:val="-6"/>
        </w:rPr>
        <w:object w:dxaOrig="779" w:dyaOrig="340">
          <v:shape id="_x0000_i1157" type="#_x0000_t75" style="width:39.4pt;height:17.35pt" o:ole="">
            <v:imagedata r:id="rId147" o:title=""/>
          </v:shape>
          <o:OLEObject Type="Embed" ProgID="Equation.3" ShapeID="_x0000_i1157" DrawAspect="Content" ObjectID="_1647076520" r:id="rId240"/>
        </w:object>
      </w:r>
      <w:r>
        <w:rPr>
          <w:i/>
        </w:rPr>
        <w:t xml:space="preserve">jest punktem skupienia zbioru  A  w przestrzeni metrycznej  </w:t>
      </w:r>
      <w:r w:rsidRPr="009B2B11">
        <w:rPr>
          <w:position w:val="-10"/>
        </w:rPr>
        <w:object w:dxaOrig="700" w:dyaOrig="320">
          <v:shape id="_x0000_i1158" type="#_x0000_t75" style="width:35.6pt;height:15.65pt" o:ole="">
            <v:imagedata r:id="rId241" o:title=""/>
          </v:shape>
          <o:OLEObject Type="Embed" ProgID="Equation.3" ShapeID="_x0000_i1158" DrawAspect="Content" ObjectID="_1647076521" r:id="rId242"/>
        </w:object>
      </w:r>
      <w:r>
        <w:t>.</w:t>
      </w:r>
    </w:p>
    <w:p w:rsidR="00047E70" w:rsidRDefault="00047E70" w:rsidP="00047E70">
      <w:pPr>
        <w:numPr>
          <w:ilvl w:val="0"/>
          <w:numId w:val="3"/>
        </w:numPr>
        <w:spacing w:line="360" w:lineRule="auto"/>
        <w:jc w:val="both"/>
        <w:rPr>
          <w:i/>
        </w:rPr>
      </w:pPr>
      <w:r>
        <w:rPr>
          <w:i/>
        </w:rPr>
        <w:t xml:space="preserve">W dowolnym </w:t>
      </w:r>
      <w:r w:rsidRPr="009B2B11">
        <w:rPr>
          <w:i/>
          <w:position w:val="-6"/>
        </w:rPr>
        <w:object w:dxaOrig="200" w:dyaOrig="220">
          <v:shape id="_x0000_i1159" type="#_x0000_t75" style="width:9.75pt;height:11.45pt" o:ole="">
            <v:imagedata r:id="rId108" o:title=""/>
          </v:shape>
          <o:OLEObject Type="Embed" ProgID="Equation.3" ShapeID="_x0000_i1159" DrawAspect="Content" ObjectID="_1647076522" r:id="rId243"/>
        </w:object>
      </w:r>
      <w:r>
        <w:rPr>
          <w:i/>
        </w:rPr>
        <w:t xml:space="preserve">-otoczeniu wektora  </w:t>
      </w:r>
      <w:r w:rsidRPr="009B2B11">
        <w:rPr>
          <w:i/>
          <w:position w:val="-6"/>
        </w:rPr>
        <w:object w:dxaOrig="779" w:dyaOrig="340">
          <v:shape id="_x0000_i1160" type="#_x0000_t75" style="width:39.4pt;height:17.35pt" o:ole="">
            <v:imagedata r:id="rId147" o:title=""/>
          </v:shape>
          <o:OLEObject Type="Embed" ProgID="Equation.3" ShapeID="_x0000_i1160" DrawAspect="Content" ObjectID="_1647076523" r:id="rId244"/>
        </w:object>
      </w:r>
      <w:r>
        <w:rPr>
          <w:i/>
        </w:rPr>
        <w:t xml:space="preserve"> znajduje się nieskończenie wiele elementów  </w:t>
      </w:r>
      <w:r w:rsidRPr="009B2B11">
        <w:rPr>
          <w:i/>
          <w:position w:val="-6"/>
        </w:rPr>
        <w:object w:dxaOrig="599" w:dyaOrig="280">
          <v:shape id="_x0000_i1161" type="#_x0000_t75" style="width:30.05pt;height:14.4pt" o:ole="">
            <v:imagedata r:id="rId228" o:title=""/>
          </v:shape>
          <o:OLEObject Type="Embed" ProgID="Equation.3" ShapeID="_x0000_i1161" DrawAspect="Content" ObjectID="_1647076524" r:id="rId245"/>
        </w:object>
      </w:r>
      <w:r>
        <w:rPr>
          <w:i/>
        </w:rPr>
        <w:t xml:space="preserve"> .</w:t>
      </w:r>
    </w:p>
    <w:p w:rsidR="00047E70" w:rsidRDefault="00047E70" w:rsidP="00047E70">
      <w:pPr>
        <w:numPr>
          <w:ilvl w:val="0"/>
          <w:numId w:val="3"/>
        </w:numPr>
        <w:spacing w:line="360" w:lineRule="auto"/>
        <w:jc w:val="both"/>
        <w:rPr>
          <w:i/>
        </w:rPr>
      </w:pPr>
      <w:r>
        <w:rPr>
          <w:i/>
        </w:rPr>
        <w:t xml:space="preserve">Wektor  </w:t>
      </w:r>
      <w:r w:rsidRPr="009B2B11">
        <w:rPr>
          <w:i/>
          <w:position w:val="-6"/>
        </w:rPr>
        <w:object w:dxaOrig="779" w:dyaOrig="340">
          <v:shape id="_x0000_i1162" type="#_x0000_t75" style="width:39.4pt;height:17.35pt" o:ole="">
            <v:imagedata r:id="rId147" o:title=""/>
          </v:shape>
          <o:OLEObject Type="Embed" ProgID="Equation.3" ShapeID="_x0000_i1162" DrawAspect="Content" ObjectID="_1647076525" r:id="rId246"/>
        </w:object>
      </w:r>
      <w:r>
        <w:rPr>
          <w:i/>
        </w:rPr>
        <w:t xml:space="preserve">  jest granicą pewnego ciągu elementów </w:t>
      </w:r>
      <w:r w:rsidRPr="009B2B11">
        <w:rPr>
          <w:i/>
          <w:position w:val="-6"/>
        </w:rPr>
        <w:object w:dxaOrig="699" w:dyaOrig="340">
          <v:shape id="_x0000_i1163" type="#_x0000_t75" style="width:35.6pt;height:17.35pt" o:ole="">
            <v:imagedata r:id="rId247" o:title=""/>
          </v:shape>
          <o:OLEObject Type="Embed" ProgID="Equation.3" ShapeID="_x0000_i1163" DrawAspect="Content" ObjectID="_1647076526" r:id="rId248"/>
        </w:object>
      </w:r>
      <w:r>
        <w:rPr>
          <w:i/>
        </w:rPr>
        <w:t xml:space="preserve">, </w:t>
      </w:r>
      <w:r w:rsidRPr="009B2B11">
        <w:rPr>
          <w:i/>
          <w:position w:val="-6"/>
        </w:rPr>
        <w:object w:dxaOrig="779" w:dyaOrig="340">
          <v:shape id="_x0000_i1164" type="#_x0000_t75" style="width:39.4pt;height:17.35pt" o:ole="">
            <v:imagedata r:id="rId249" o:title=""/>
          </v:shape>
          <o:OLEObject Type="Embed" ProgID="Equation.3" ShapeID="_x0000_i1164" DrawAspect="Content" ObjectID="_1647076527" r:id="rId250"/>
        </w:object>
      </w:r>
      <w:r>
        <w:rPr>
          <w:i/>
        </w:rPr>
        <w:t xml:space="preserve">  i=1,2,…</w:t>
      </w:r>
      <w:r>
        <w:t>,</w:t>
      </w:r>
      <w:r w:rsidRPr="009B2B11">
        <w:rPr>
          <w:i/>
          <w:position w:val="-4"/>
        </w:rPr>
        <w:object w:dxaOrig="240" w:dyaOrig="200">
          <v:shape id="_x0000_i1165" type="#_x0000_t75" style="width:11.85pt;height:9.75pt" o:ole="">
            <v:imagedata r:id="rId251" o:title=""/>
          </v:shape>
          <o:OLEObject Type="Embed" ProgID="Equation.3" ShapeID="_x0000_i1165" DrawAspect="Content" ObjectID="_1647076528" r:id="rId252"/>
        </w:object>
      </w:r>
      <w:r>
        <w:rPr>
          <w:i/>
        </w:rPr>
        <w:t xml:space="preserve"> .</w:t>
      </w:r>
    </w:p>
    <w:p w:rsidR="00047E70" w:rsidRDefault="00047E70" w:rsidP="00047E70">
      <w:pPr>
        <w:spacing w:line="360" w:lineRule="auto"/>
        <w:jc w:val="right"/>
        <w:rPr>
          <w:i/>
        </w:rPr>
      </w:pPr>
      <w:r>
        <w:rPr>
          <w:i/>
        </w:rPr>
        <w:t>■</w:t>
      </w:r>
    </w:p>
    <w:p w:rsidR="00D46830" w:rsidRDefault="00D46830" w:rsidP="00047E70">
      <w:pPr>
        <w:spacing w:line="360" w:lineRule="auto"/>
        <w:jc w:val="right"/>
        <w:rPr>
          <w:i/>
        </w:rPr>
      </w:pPr>
    </w:p>
    <w:p w:rsidR="00047E70" w:rsidRDefault="00047E70" w:rsidP="00047E70">
      <w:pPr>
        <w:spacing w:line="360" w:lineRule="auto"/>
        <w:jc w:val="right"/>
        <w:rPr>
          <w:i/>
        </w:rPr>
      </w:pPr>
    </w:p>
    <w:p w:rsidR="00047E70" w:rsidRDefault="00047E70" w:rsidP="00047E70">
      <w:pPr>
        <w:spacing w:line="360" w:lineRule="auto"/>
        <w:jc w:val="both"/>
      </w:pPr>
      <w:r>
        <w:t xml:space="preserve">   Na rys. 1.6  tylko koszyki   </w:t>
      </w:r>
      <w:r w:rsidRPr="009B2B11">
        <w:rPr>
          <w:position w:val="-10"/>
        </w:rPr>
        <w:object w:dxaOrig="940" w:dyaOrig="380">
          <v:shape id="_x0000_i1166" type="#_x0000_t75" style="width:47.45pt;height:18.65pt" o:ole="">
            <v:imagedata r:id="rId253" o:title=""/>
          </v:shape>
          <o:OLEObject Type="Embed" ProgID="Equation.3" ShapeID="_x0000_i1166" DrawAspect="Content" ObjectID="_1647076529" r:id="rId254"/>
        </w:object>
      </w:r>
      <w:r>
        <w:t xml:space="preserve">  są punktami skupienia zbioru koszyków </w:t>
      </w:r>
    </w:p>
    <w:p w:rsidR="00D46830" w:rsidRDefault="00047E70" w:rsidP="00047E70">
      <w:pPr>
        <w:spacing w:line="360" w:lineRule="auto"/>
        <w:jc w:val="both"/>
      </w:pPr>
      <w:r>
        <w:t xml:space="preserve"> </w:t>
      </w:r>
      <w:r>
        <w:rPr>
          <w:i/>
        </w:rPr>
        <w:t>A=</w:t>
      </w:r>
      <w:r w:rsidRPr="009B2B11">
        <w:rPr>
          <w:position w:val="-14"/>
        </w:rPr>
        <w:object w:dxaOrig="3340" w:dyaOrig="420">
          <v:shape id="_x0000_i1167" type="#_x0000_t75" style="width:167.3pt;height:20.75pt" o:ole="">
            <v:imagedata r:id="rId255" o:title=""/>
          </v:shape>
          <o:OLEObject Type="Embed" ProgID="Equation.3" ShapeID="_x0000_i1167" DrawAspect="Content" ObjectID="_1647076530" r:id="rId256"/>
        </w:object>
      </w:r>
      <w:r>
        <w:t xml:space="preserve">  w dwuwymiarowej przestrzeni towarów  </w:t>
      </w:r>
      <w:r w:rsidRPr="009B2B11">
        <w:rPr>
          <w:position w:val="-14"/>
        </w:rPr>
        <w:object w:dxaOrig="699" w:dyaOrig="400">
          <v:shape id="_x0000_i1168" type="#_x0000_t75" style="width:35.6pt;height:20.35pt" o:ole="">
            <v:imagedata r:id="rId257" o:title=""/>
          </v:shape>
          <o:OLEObject Type="Embed" ProgID="Equation.3" ShapeID="_x0000_i1168" DrawAspect="Content" ObjectID="_1647076531" r:id="rId258"/>
        </w:object>
      </w:r>
      <w:r>
        <w:t xml:space="preserve">  jak na rys. 1.5, natomiast koszyki   </w:t>
      </w:r>
      <w:r w:rsidRPr="009B2B11">
        <w:rPr>
          <w:position w:val="-10"/>
        </w:rPr>
        <w:object w:dxaOrig="960" w:dyaOrig="380">
          <v:shape id="_x0000_i1169" type="#_x0000_t75" style="width:47.85pt;height:18.65pt" o:ole="">
            <v:imagedata r:id="rId259" o:title=""/>
          </v:shape>
          <o:OLEObject Type="Embed" ProgID="Equation.3" ShapeID="_x0000_i1169" DrawAspect="Content" ObjectID="_1647076532" r:id="rId260"/>
        </w:object>
      </w:r>
      <w:r>
        <w:t xml:space="preserve"> - nie.</w:t>
      </w:r>
    </w:p>
    <w:p w:rsidR="00D46830" w:rsidRDefault="00D4683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object w:dxaOrig="11894" w:dyaOrig="8354">
          <v:shape id="_x0000_i1170" type="#_x0000_t75" style="width:453.2pt;height:318.5pt" o:ole="">
            <v:imagedata r:id="rId261" o:title=""/>
          </v:shape>
          <o:OLEObject Type="Embed" ProgID="MSPhotoEd.3" ShapeID="_x0000_i1170" DrawAspect="Content" ObjectID="_1647076533" r:id="rId262"/>
        </w:object>
      </w:r>
    </w:p>
    <w:p w:rsidR="00047E70" w:rsidRDefault="00047E70" w:rsidP="00047E70">
      <w:pPr>
        <w:spacing w:line="360" w:lineRule="auto"/>
        <w:jc w:val="both"/>
      </w:pPr>
      <w:r>
        <w:t xml:space="preserve">Rys. 1.6.   Przykłady punktów skupienia </w:t>
      </w:r>
      <w:r w:rsidRPr="009B2B11">
        <w:rPr>
          <w:position w:val="-10"/>
        </w:rPr>
        <w:object w:dxaOrig="940" w:dyaOrig="380">
          <v:shape id="_x0000_i1171" type="#_x0000_t75" style="width:47.45pt;height:18.65pt" o:ole="">
            <v:imagedata r:id="rId253" o:title=""/>
          </v:shape>
          <o:OLEObject Type="Embed" ProgID="Equation.3" ShapeID="_x0000_i1171" DrawAspect="Content" ObjectID="_1647076534" r:id="rId263"/>
        </w:object>
      </w:r>
      <w:r>
        <w:t xml:space="preserve">  zbioru koszyków  </w:t>
      </w:r>
      <w:r>
        <w:rPr>
          <w:i/>
        </w:rPr>
        <w:t>A</w:t>
      </w:r>
      <w:r>
        <w:t xml:space="preserve">  w dwuwymiarowej przestrzeni metrycznej towarów, jak na rysunku 1.5</w:t>
      </w:r>
    </w:p>
    <w:p w:rsidR="00D46830" w:rsidRDefault="00D4683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t xml:space="preserve">   Jeżeli wektor  </w:t>
      </w:r>
      <w:r w:rsidRPr="009B2B11">
        <w:rPr>
          <w:i/>
          <w:position w:val="-6"/>
        </w:rPr>
        <w:object w:dxaOrig="779" w:dyaOrig="340">
          <v:shape id="_x0000_i1172" type="#_x0000_t75" style="width:39.4pt;height:17.35pt" o:ole="">
            <v:imagedata r:id="rId147" o:title=""/>
          </v:shape>
          <o:OLEObject Type="Embed" ProgID="Equation.3" ShapeID="_x0000_i1172" DrawAspect="Content" ObjectID="_1647076535" r:id="rId264"/>
        </w:object>
      </w:r>
      <w:r>
        <w:rPr>
          <w:i/>
        </w:rPr>
        <w:t xml:space="preserve">  </w:t>
      </w:r>
      <w:r>
        <w:t xml:space="preserve">jest punktem skupienia zbioru  </w:t>
      </w:r>
      <w:r>
        <w:rPr>
          <w:i/>
        </w:rPr>
        <w:t>A</w:t>
      </w:r>
      <w:r>
        <w:t xml:space="preserve">  w przestrzeni  </w:t>
      </w:r>
      <w:r w:rsidRPr="009B2B11">
        <w:rPr>
          <w:position w:val="-14"/>
        </w:rPr>
        <w:object w:dxaOrig="699" w:dyaOrig="400">
          <v:shape id="_x0000_i1173" type="#_x0000_t75" style="width:35.6pt;height:20.35pt" o:ole="">
            <v:imagedata r:id="rId257" o:title=""/>
          </v:shape>
          <o:OLEObject Type="Embed" ProgID="Equation.3" ShapeID="_x0000_i1173" DrawAspect="Content" ObjectID="_1647076536" r:id="rId265"/>
        </w:object>
      </w:r>
      <w:r>
        <w:t xml:space="preserve">  z  metryką  </w:t>
      </w:r>
      <w:proofErr w:type="spellStart"/>
      <w:r>
        <w:t>supremalną</w:t>
      </w:r>
      <w:proofErr w:type="spellEnd"/>
      <w:r>
        <w:t xml:space="preserve">,  to jest on także punktem skupienia  </w:t>
      </w:r>
      <w:r>
        <w:rPr>
          <w:i/>
        </w:rPr>
        <w:t>A</w:t>
      </w:r>
      <w:r>
        <w:t xml:space="preserve">  w  </w:t>
      </w:r>
      <w:r w:rsidRPr="009B2B11">
        <w:rPr>
          <w:position w:val="-10"/>
        </w:rPr>
        <w:object w:dxaOrig="700" w:dyaOrig="320">
          <v:shape id="_x0000_i1174" type="#_x0000_t75" style="width:35.6pt;height:15.65pt" o:ole="">
            <v:imagedata r:id="rId266" o:title=""/>
          </v:shape>
          <o:OLEObject Type="Embed" ProgID="Equation.3" ShapeID="_x0000_i1174" DrawAspect="Content" ObjectID="_1647076537" r:id="rId267"/>
        </w:object>
      </w:r>
      <w:r>
        <w:t xml:space="preserve">  z metrykami  (1.1), (1.3). Podobnie, jeżeli pewien wektor nie jest punktem skupienia zbioru  </w:t>
      </w:r>
      <w:r>
        <w:rPr>
          <w:i/>
        </w:rPr>
        <w:t>A</w:t>
      </w:r>
      <w:r>
        <w:t xml:space="preserve">  w  przestrzeni </w:t>
      </w:r>
      <w:r w:rsidRPr="009B2B11">
        <w:rPr>
          <w:position w:val="-14"/>
        </w:rPr>
        <w:object w:dxaOrig="699" w:dyaOrig="400">
          <v:shape id="_x0000_i1175" type="#_x0000_t75" style="width:35.6pt;height:20.35pt" o:ole="">
            <v:imagedata r:id="rId257" o:title=""/>
          </v:shape>
          <o:OLEObject Type="Embed" ProgID="Equation.3" ShapeID="_x0000_i1175" DrawAspect="Content" ObjectID="_1647076538" r:id="rId268"/>
        </w:object>
      </w:r>
      <w:r>
        <w:t xml:space="preserve">, to nie jest on także punktem skupienia  </w:t>
      </w:r>
      <w:r>
        <w:rPr>
          <w:i/>
        </w:rPr>
        <w:t>A</w:t>
      </w:r>
      <w:r>
        <w:t xml:space="preserve">  w  przestrzeni  </w:t>
      </w:r>
      <w:r w:rsidRPr="009B2B11">
        <w:rPr>
          <w:position w:val="-14"/>
        </w:rPr>
        <w:object w:dxaOrig="699" w:dyaOrig="400">
          <v:shape id="_x0000_i1176" type="#_x0000_t75" style="width:35.6pt;height:20.35pt" o:ole="">
            <v:imagedata r:id="rId257" o:title=""/>
          </v:shape>
          <o:OLEObject Type="Embed" ProgID="Equation.3" ShapeID="_x0000_i1176" DrawAspect="Content" ObjectID="_1647076539" r:id="rId269"/>
        </w:object>
      </w:r>
      <w:r>
        <w:t xml:space="preserve">  z jakąkolwiek metryką (1.1), (1.3). </w:t>
      </w:r>
    </w:p>
    <w:p w:rsidR="00047E70" w:rsidRDefault="00047E70" w:rsidP="00047E70">
      <w:pPr>
        <w:spacing w:line="360" w:lineRule="auto"/>
        <w:jc w:val="both"/>
      </w:pPr>
      <w:r>
        <w:t xml:space="preserve">Na rys. 1.6  fakt, że wektory  </w:t>
      </w:r>
      <w:r w:rsidRPr="009B2B11">
        <w:rPr>
          <w:position w:val="-10"/>
        </w:rPr>
        <w:object w:dxaOrig="940" w:dyaOrig="380">
          <v:shape id="_x0000_i1177" type="#_x0000_t75" style="width:47.45pt;height:18.65pt" o:ole="">
            <v:imagedata r:id="rId253" o:title=""/>
          </v:shape>
          <o:OLEObject Type="Embed" ProgID="Equation.3" ShapeID="_x0000_i1177" DrawAspect="Content" ObjectID="_1647076540" r:id="rId270"/>
        </w:object>
      </w:r>
      <w:r>
        <w:t xml:space="preserve">  są punktami skupienia zbioru  </w:t>
      </w:r>
      <w:r>
        <w:rPr>
          <w:i/>
        </w:rPr>
        <w:t xml:space="preserve">A </w:t>
      </w:r>
      <w:r>
        <w:t xml:space="preserve"> w  </w:t>
      </w:r>
      <w:r w:rsidRPr="009B2B11">
        <w:rPr>
          <w:position w:val="-10"/>
        </w:rPr>
        <w:object w:dxaOrig="700" w:dyaOrig="320">
          <v:shape id="_x0000_i1178" type="#_x0000_t75" style="width:35.6pt;height:15.65pt" o:ole="">
            <v:imagedata r:id="rId266" o:title=""/>
          </v:shape>
          <o:OLEObject Type="Embed" ProgID="Equation.3" ShapeID="_x0000_i1178" DrawAspect="Content" ObjectID="_1647076541" r:id="rId271"/>
        </w:object>
      </w:r>
      <w:r>
        <w:t xml:space="preserve">, natomiast  wektory  </w:t>
      </w:r>
      <w:r w:rsidRPr="009B2B11">
        <w:rPr>
          <w:position w:val="-10"/>
        </w:rPr>
        <w:object w:dxaOrig="960" w:dyaOrig="380">
          <v:shape id="_x0000_i1179" type="#_x0000_t75" style="width:47.85pt;height:18.65pt" o:ole="">
            <v:imagedata r:id="rId259" o:title=""/>
          </v:shape>
          <o:OLEObject Type="Embed" ProgID="Equation.3" ShapeID="_x0000_i1179" DrawAspect="Content" ObjectID="_1647076542" r:id="rId272"/>
        </w:object>
      </w:r>
      <w:r>
        <w:t xml:space="preserve"> nie, zilustrowaliśmy na przykładzie dwóch metryk: Euklidesa  (</w:t>
      </w:r>
      <w:r w:rsidRPr="009B2B11">
        <w:rPr>
          <w:i/>
          <w:position w:val="-6"/>
        </w:rPr>
        <w:object w:dxaOrig="200" w:dyaOrig="220">
          <v:shape id="_x0000_i1180" type="#_x0000_t75" style="width:9.75pt;height:11.45pt" o:ole="">
            <v:imagedata r:id="rId108" o:title=""/>
          </v:shape>
          <o:OLEObject Type="Embed" ProgID="Equation.3" ShapeID="_x0000_i1180" DrawAspect="Content" ObjectID="_1647076543" r:id="rId273"/>
        </w:object>
      </w:r>
      <w:r>
        <w:rPr>
          <w:i/>
        </w:rPr>
        <w:t>-</w:t>
      </w:r>
      <w:r>
        <w:t xml:space="preserve">otoczenia w kształcie okręgu) i </w:t>
      </w:r>
      <w:proofErr w:type="spellStart"/>
      <w:r>
        <w:t>supremalnej</w:t>
      </w:r>
      <w:proofErr w:type="spellEnd"/>
      <w:r>
        <w:t xml:space="preserve"> (</w:t>
      </w:r>
      <w:r w:rsidRPr="009B2B11">
        <w:rPr>
          <w:i/>
          <w:position w:val="-6"/>
        </w:rPr>
        <w:object w:dxaOrig="200" w:dyaOrig="220">
          <v:shape id="_x0000_i1181" type="#_x0000_t75" style="width:9.75pt;height:11.45pt" o:ole="">
            <v:imagedata r:id="rId108" o:title=""/>
          </v:shape>
          <o:OLEObject Type="Embed" ProgID="Equation.3" ShapeID="_x0000_i1181" DrawAspect="Content" ObjectID="_1647076544" r:id="rId274"/>
        </w:object>
      </w:r>
      <w:r>
        <w:rPr>
          <w:i/>
        </w:rPr>
        <w:t>-</w:t>
      </w:r>
      <w:r>
        <w:t>otoczenia mają kształt kwadratu).</w:t>
      </w:r>
    </w:p>
    <w:p w:rsidR="00D46830" w:rsidRDefault="00D46830" w:rsidP="00047E70">
      <w:pPr>
        <w:spacing w:line="360" w:lineRule="auto"/>
        <w:jc w:val="both"/>
      </w:pPr>
    </w:p>
    <w:p w:rsidR="00D46830" w:rsidRDefault="00D4683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rFonts w:ascii="Lucida Sans Unicode" w:hAnsi="Lucida Sans Unicode" w:cs="Lucida Sans Unicode"/>
          <w:b/>
        </w:rPr>
        <w:lastRenderedPageBreak/>
        <w:t>△</w:t>
      </w:r>
      <w:r>
        <w:rPr>
          <w:b/>
        </w:rPr>
        <w:t xml:space="preserve">   Definicja 1.7.   </w:t>
      </w:r>
      <w:r>
        <w:rPr>
          <w:i/>
        </w:rPr>
        <w:t xml:space="preserve">Podzbiór </w:t>
      </w:r>
      <w:r w:rsidRPr="009B2B11">
        <w:rPr>
          <w:i/>
          <w:position w:val="-8"/>
        </w:rPr>
        <w:object w:dxaOrig="740" w:dyaOrig="300">
          <v:shape id="_x0000_i1182" type="#_x0000_t75" style="width:36.4pt;height:15.25pt" o:ole="">
            <v:imagedata r:id="rId188" o:title=""/>
          </v:shape>
          <o:OLEObject Type="Embed" ProgID="Equation.3" ShapeID="_x0000_i1182" DrawAspect="Content" ObjectID="_1647076545" r:id="rId275"/>
        </w:object>
      </w:r>
      <w:r>
        <w:rPr>
          <w:i/>
        </w:rPr>
        <w:t xml:space="preserve">  nazywamy domkniętym w przestrzeni metrycznej </w:t>
      </w:r>
      <w:r w:rsidRPr="009B2B11">
        <w:rPr>
          <w:position w:val="-10"/>
        </w:rPr>
        <w:object w:dxaOrig="700" w:dyaOrig="320">
          <v:shape id="_x0000_i1183" type="#_x0000_t75" style="width:35.6pt;height:15.65pt" o:ole="">
            <v:imagedata r:id="rId276" o:title=""/>
          </v:shape>
          <o:OLEObject Type="Embed" ProgID="Equation.3" ShapeID="_x0000_i1183" DrawAspect="Content" ObjectID="_1647076546" r:id="rId277"/>
        </w:object>
      </w:r>
      <w:r>
        <w:t xml:space="preserve">, </w:t>
      </w:r>
      <w:r>
        <w:rPr>
          <w:i/>
        </w:rPr>
        <w:t>jeżeli zawiera wszystkie swoje punkty skupienia.</w:t>
      </w:r>
    </w:p>
    <w:p w:rsidR="00047E70" w:rsidRDefault="00047E70" w:rsidP="00047E70">
      <w:pPr>
        <w:spacing w:line="360" w:lineRule="auto"/>
        <w:jc w:val="right"/>
      </w:pPr>
      <w:r>
        <w:rPr>
          <w:rFonts w:ascii="Lucida Sans Unicode" w:hAnsi="Lucida Sans Unicode" w:cs="Lucida Sans Unicode"/>
        </w:rPr>
        <w:t>▲</w:t>
      </w:r>
    </w:p>
    <w:p w:rsidR="00047E70" w:rsidRDefault="00047E70" w:rsidP="00047E70">
      <w:pPr>
        <w:spacing w:line="360" w:lineRule="auto"/>
        <w:jc w:val="right"/>
      </w:pPr>
    </w:p>
    <w:p w:rsidR="00047E70" w:rsidRDefault="00047E70" w:rsidP="00047E70">
      <w:pPr>
        <w:spacing w:line="360" w:lineRule="auto"/>
        <w:jc w:val="both"/>
      </w:pPr>
      <w:r>
        <w:t xml:space="preserve">   Jeżeli  </w:t>
      </w:r>
      <w:r>
        <w:rPr>
          <w:i/>
        </w:rPr>
        <w:t>A</w:t>
      </w:r>
      <w:r>
        <w:t xml:space="preserve">  jest domkniętym podzbiorem przestrzeni metrycznej  </w:t>
      </w:r>
      <w:r w:rsidRPr="009B2B11">
        <w:rPr>
          <w:position w:val="-14"/>
        </w:rPr>
        <w:object w:dxaOrig="699" w:dyaOrig="400">
          <v:shape id="_x0000_i1184" type="#_x0000_t75" style="width:35.6pt;height:20.35pt" o:ole="">
            <v:imagedata r:id="rId257" o:title=""/>
          </v:shape>
          <o:OLEObject Type="Embed" ProgID="Equation.3" ShapeID="_x0000_i1184" DrawAspect="Content" ObjectID="_1647076547" r:id="rId278"/>
        </w:object>
      </w:r>
      <w:r>
        <w:t xml:space="preserve">  z metryką  </w:t>
      </w:r>
      <w:proofErr w:type="spellStart"/>
      <w:r>
        <w:t>supremalną</w:t>
      </w:r>
      <w:proofErr w:type="spellEnd"/>
      <w:r>
        <w:t xml:space="preserve"> (1.2),  to jest on także domkniętym podzbiorem przestrzeni  </w:t>
      </w:r>
      <w:r w:rsidRPr="009B2B11">
        <w:rPr>
          <w:position w:val="-14"/>
        </w:rPr>
        <w:object w:dxaOrig="920" w:dyaOrig="400">
          <v:shape id="_x0000_i1185" type="#_x0000_t75" style="width:45.75pt;height:20.35pt" o:ole="">
            <v:imagedata r:id="rId219" o:title=""/>
          </v:shape>
          <o:OLEObject Type="Embed" ProgID="Equation.3" ShapeID="_x0000_i1185" DrawAspect="Content" ObjectID="_1647076548" r:id="rId279"/>
        </w:object>
      </w:r>
      <w:r>
        <w:t xml:space="preserve">  z metryką Euklidesa (1.1) oraz przestrzeni </w:t>
      </w:r>
      <w:r w:rsidRPr="009B2B11">
        <w:rPr>
          <w:position w:val="-14"/>
        </w:rPr>
        <w:object w:dxaOrig="760" w:dyaOrig="400">
          <v:shape id="_x0000_i1186" type="#_x0000_t75" style="width:38.1pt;height:20.35pt" o:ole="">
            <v:imagedata r:id="rId215" o:title=""/>
          </v:shape>
          <o:OLEObject Type="Embed" ProgID="Equation.3" ShapeID="_x0000_i1186" DrawAspect="Content" ObjectID="_1647076549" r:id="rId280"/>
        </w:object>
      </w:r>
      <w:r>
        <w:t xml:space="preserve">  z metryką (1.3) (por. komentarz do definicji 1.5 zbioru otwartego na s. …).</w:t>
      </w:r>
    </w:p>
    <w:p w:rsidR="00047E70" w:rsidRDefault="00047E70" w:rsidP="00047E70">
      <w:pPr>
        <w:spacing w:line="360" w:lineRule="auto"/>
        <w:jc w:val="both"/>
      </w:pPr>
      <w:r>
        <w:t xml:space="preserve">   Podzbiór towarów  </w:t>
      </w:r>
      <w:r>
        <w:rPr>
          <w:i/>
        </w:rPr>
        <w:t xml:space="preserve">A  </w:t>
      </w:r>
      <w:r>
        <w:t xml:space="preserve">na rys. 1.6  jest domknięty zarówno w przestrzeni </w:t>
      </w:r>
      <w:r w:rsidRPr="009B2B11">
        <w:rPr>
          <w:position w:val="-14"/>
        </w:rPr>
        <w:object w:dxaOrig="699" w:dyaOrig="400">
          <v:shape id="_x0000_i1187" type="#_x0000_t75" style="width:35.6pt;height:20.35pt" o:ole="">
            <v:imagedata r:id="rId257" o:title=""/>
          </v:shape>
          <o:OLEObject Type="Embed" ProgID="Equation.3" ShapeID="_x0000_i1187" DrawAspect="Content" ObjectID="_1647076550" r:id="rId281"/>
        </w:object>
      </w:r>
      <w:r>
        <w:t xml:space="preserve">, </w:t>
      </w:r>
      <w:r w:rsidRPr="009B2B11">
        <w:rPr>
          <w:position w:val="-14"/>
        </w:rPr>
        <w:object w:dxaOrig="920" w:dyaOrig="400">
          <v:shape id="_x0000_i1188" type="#_x0000_t75" style="width:45.75pt;height:20.35pt" o:ole="">
            <v:imagedata r:id="rId219" o:title=""/>
          </v:shape>
          <o:OLEObject Type="Embed" ProgID="Equation.3" ShapeID="_x0000_i1188" DrawAspect="Content" ObjectID="_1647076551" r:id="rId282"/>
        </w:object>
      </w:r>
      <w:r>
        <w:t xml:space="preserve"> jak i </w:t>
      </w:r>
      <w:r w:rsidRPr="009B2B11">
        <w:rPr>
          <w:position w:val="-14"/>
        </w:rPr>
        <w:object w:dxaOrig="760" w:dyaOrig="400">
          <v:shape id="_x0000_i1189" type="#_x0000_t75" style="width:38.1pt;height:20.35pt" o:ole="">
            <v:imagedata r:id="rId215" o:title=""/>
          </v:shape>
          <o:OLEObject Type="Embed" ProgID="Equation.3" ShapeID="_x0000_i1189" DrawAspect="Content" ObjectID="_1647076552" r:id="rId283"/>
        </w:object>
      </w:r>
      <w:r>
        <w:t xml:space="preserve">. Jeżeli jednak przyjmiemy np. że  </w:t>
      </w:r>
      <w:r>
        <w:rPr>
          <w:i/>
        </w:rPr>
        <w:t>A=</w:t>
      </w:r>
      <w:r w:rsidRPr="009B2B11">
        <w:rPr>
          <w:position w:val="-14"/>
        </w:rPr>
        <w:object w:dxaOrig="3840" w:dyaOrig="420">
          <v:shape id="_x0000_i1190" type="#_x0000_t75" style="width:191.85pt;height:20.75pt" o:ole="">
            <v:imagedata r:id="rId284" o:title=""/>
          </v:shape>
          <o:OLEObject Type="Embed" ProgID="Equation.3" ShapeID="_x0000_i1190" DrawAspect="Content" ObjectID="_1647076553" r:id="rId285"/>
        </w:object>
      </w:r>
      <w:r>
        <w:t xml:space="preserve"> , to w żadnej z tych przestrzeni metrycznych tak zdefiniowany zbiór  </w:t>
      </w:r>
      <w:r>
        <w:rPr>
          <w:i/>
        </w:rPr>
        <w:t>A</w:t>
      </w:r>
      <w:r>
        <w:t xml:space="preserve">  nie będzie już domknięty  (rys. 1.7).</w:t>
      </w:r>
    </w:p>
    <w:p w:rsidR="00047E70" w:rsidRDefault="00047E70" w:rsidP="00047E70">
      <w:pPr>
        <w:spacing w:line="360" w:lineRule="auto"/>
        <w:jc w:val="both"/>
      </w:pPr>
      <w:r>
        <w:object w:dxaOrig="11894" w:dyaOrig="7291">
          <v:shape id="_x0000_i1191" type="#_x0000_t75" style="width:453.2pt;height:276.55pt" o:ole="">
            <v:imagedata r:id="rId286" o:title=""/>
          </v:shape>
          <o:OLEObject Type="Embed" ProgID="MSPhotoEd.3" ShapeID="_x0000_i1191" DrawAspect="Content" ObjectID="_1647076554" r:id="rId287"/>
        </w:object>
      </w:r>
    </w:p>
    <w:p w:rsidR="00047E70" w:rsidRDefault="00047E70" w:rsidP="00047E70">
      <w:pPr>
        <w:spacing w:line="360" w:lineRule="auto"/>
        <w:jc w:val="both"/>
      </w:pPr>
      <w:r>
        <w:t xml:space="preserve">Rys. 1.7.  Zbiór koszyków  </w:t>
      </w:r>
      <w:r>
        <w:rPr>
          <w:i/>
        </w:rPr>
        <w:t>A</w:t>
      </w:r>
      <w:r>
        <w:t xml:space="preserve">  nie jest domknięty w przestrzeni metrycznej </w:t>
      </w:r>
      <w:r w:rsidRPr="009B2B11">
        <w:rPr>
          <w:position w:val="-14"/>
        </w:rPr>
        <w:object w:dxaOrig="699" w:dyaOrig="400">
          <v:shape id="_x0000_i1192" type="#_x0000_t75" style="width:35.6pt;height:20.35pt" o:ole="">
            <v:imagedata r:id="rId257" o:title=""/>
          </v:shape>
          <o:OLEObject Type="Embed" ProgID="Equation.3" ShapeID="_x0000_i1192" DrawAspect="Content" ObjectID="_1647076555" r:id="rId288"/>
        </w:object>
      </w:r>
      <w:r>
        <w:t xml:space="preserve">, gdyż żaden z koszyków  </w:t>
      </w:r>
      <w:r w:rsidRPr="009B2B11">
        <w:rPr>
          <w:i/>
          <w:position w:val="-6"/>
        </w:rPr>
        <w:object w:dxaOrig="639" w:dyaOrig="280">
          <v:shape id="_x0000_i1193" type="#_x0000_t75" style="width:32.2pt;height:14.4pt" o:ole="">
            <v:imagedata r:id="rId289" o:title=""/>
          </v:shape>
          <o:OLEObject Type="Embed" ProgID="Equation.3" ShapeID="_x0000_i1193" DrawAspect="Content" ObjectID="_1647076556" r:id="rId290"/>
        </w:object>
      </w:r>
      <w:r>
        <w:t xml:space="preserve">  leżących na prostej  </w:t>
      </w:r>
      <w:r w:rsidRPr="009B2B11">
        <w:rPr>
          <w:position w:val="-10"/>
        </w:rPr>
        <w:object w:dxaOrig="880" w:dyaOrig="340">
          <v:shape id="_x0000_i1194" type="#_x0000_t75" style="width:44.05pt;height:17.35pt" o:ole="">
            <v:imagedata r:id="rId291" o:title=""/>
          </v:shape>
          <o:OLEObject Type="Embed" ProgID="Equation.3" ShapeID="_x0000_i1194" DrawAspect="Content" ObjectID="_1647076557" r:id="rId292"/>
        </w:object>
      </w:r>
      <w:r>
        <w:t xml:space="preserve">  nie należy do  </w:t>
      </w:r>
      <w:r>
        <w:rPr>
          <w:i/>
        </w:rPr>
        <w:t>A</w:t>
      </w:r>
      <w:r>
        <w:t xml:space="preserve"> , choć każdy jest jego punktem skupienia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rPr>
          <w:b/>
        </w:rPr>
        <w:lastRenderedPageBreak/>
        <w:t xml:space="preserve">□  Twierdzenie 1.2. </w:t>
      </w:r>
      <w:r w:rsidR="003917C3">
        <w:t xml:space="preserve"> </w:t>
      </w:r>
      <w:r>
        <w:t xml:space="preserve"> </w:t>
      </w:r>
      <w:r>
        <w:rPr>
          <w:i/>
        </w:rPr>
        <w:t xml:space="preserve">Zbiór  A  wtedy i tylko wtedy jest domknięty w przestrzeni metrycznej </w:t>
      </w:r>
      <w:r w:rsidRPr="009B2B11">
        <w:rPr>
          <w:position w:val="-10"/>
        </w:rPr>
        <w:object w:dxaOrig="700" w:dyaOrig="320">
          <v:shape id="_x0000_i1195" type="#_x0000_t75" style="width:35.6pt;height:15.65pt" o:ole="">
            <v:imagedata r:id="rId293" o:title=""/>
          </v:shape>
          <o:OLEObject Type="Embed" ProgID="Equation.3" ShapeID="_x0000_i1195" DrawAspect="Content" ObjectID="_1647076558" r:id="rId294"/>
        </w:object>
      </w:r>
      <w:r>
        <w:t xml:space="preserve">, </w:t>
      </w:r>
      <w:r>
        <w:rPr>
          <w:i/>
        </w:rPr>
        <w:t>gdy zawiera granice wszystkich ciągów zbieżnych należących do</w:t>
      </w:r>
      <w:r>
        <w:t xml:space="preserve"> </w:t>
      </w:r>
      <w:r>
        <w:rPr>
          <w:i/>
        </w:rPr>
        <w:t xml:space="preserve"> A.                                          </w:t>
      </w:r>
      <w:r>
        <w:t xml:space="preserve">    </w:t>
      </w:r>
    </w:p>
    <w:p w:rsidR="00047E70" w:rsidRDefault="00047E70" w:rsidP="00047E70">
      <w:pPr>
        <w:spacing w:line="360" w:lineRule="auto"/>
        <w:jc w:val="both"/>
      </w:pPr>
      <w:r>
        <w:t xml:space="preserve">                                                                                                                                                    ■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t xml:space="preserve">   Oznaczmy przez  </w:t>
      </w:r>
      <w:r>
        <w:rPr>
          <w:i/>
        </w:rPr>
        <w:t>B</w:t>
      </w:r>
      <w:r>
        <w:t xml:space="preserve">  dopełnienie zbioru  </w:t>
      </w:r>
      <w:r w:rsidRPr="009B2B11">
        <w:rPr>
          <w:i/>
          <w:position w:val="-4"/>
        </w:rPr>
        <w:object w:dxaOrig="240" w:dyaOrig="260">
          <v:shape id="_x0000_i1196" type="#_x0000_t75" style="width:11.85pt;height:12.7pt" o:ole="">
            <v:imagedata r:id="rId295" o:title=""/>
          </v:shape>
          <o:OLEObject Type="Embed" ProgID="Equation.3" ShapeID="_x0000_i1196" DrawAspect="Content" ObjectID="_1647076559" r:id="rId296"/>
        </w:object>
      </w:r>
      <w:r>
        <w:rPr>
          <w:i/>
        </w:rPr>
        <w:t xml:space="preserve">  </w:t>
      </w:r>
      <w:r>
        <w:t xml:space="preserve">w  </w:t>
      </w:r>
      <w:r>
        <w:rPr>
          <w:i/>
        </w:rPr>
        <w:t>X</w:t>
      </w:r>
      <w:r>
        <w:t xml:space="preserve"> :</w:t>
      </w:r>
    </w:p>
    <w:p w:rsidR="00047E70" w:rsidRDefault="00047E70" w:rsidP="00047E70">
      <w:pPr>
        <w:spacing w:line="360" w:lineRule="auto"/>
        <w:jc w:val="center"/>
      </w:pPr>
      <w:r w:rsidRPr="009B2B11">
        <w:rPr>
          <w:position w:val="-14"/>
        </w:rPr>
        <w:object w:dxaOrig="2700" w:dyaOrig="400">
          <v:shape id="_x0000_i1197" type="#_x0000_t75" style="width:134.7pt;height:20.35pt" o:ole="">
            <v:imagedata r:id="rId297" o:title=""/>
          </v:shape>
          <o:OLEObject Type="Embed" ProgID="Equation.3" ShapeID="_x0000_i1197" DrawAspect="Content" ObjectID="_1647076560" r:id="rId298"/>
        </w:object>
      </w:r>
      <w:r>
        <w:t>.</w:t>
      </w:r>
    </w:p>
    <w:p w:rsidR="00047E70" w:rsidRDefault="00047E70" w:rsidP="00047E70">
      <w:pPr>
        <w:spacing w:line="360" w:lineRule="auto"/>
        <w:jc w:val="center"/>
      </w:pPr>
    </w:p>
    <w:p w:rsidR="00047E70" w:rsidRDefault="00047E70" w:rsidP="00047E70">
      <w:pPr>
        <w:spacing w:line="360" w:lineRule="auto"/>
        <w:jc w:val="both"/>
      </w:pPr>
      <w:r>
        <w:t xml:space="preserve">Zachodzi prosta zależność między zbiorami  </w:t>
      </w:r>
      <w:r>
        <w:rPr>
          <w:i/>
        </w:rPr>
        <w:t>A</w:t>
      </w:r>
      <w:r>
        <w:t xml:space="preserve">  i  </w:t>
      </w:r>
      <w:r>
        <w:rPr>
          <w:i/>
        </w:rPr>
        <w:t>B</w:t>
      </w:r>
      <w:r>
        <w:t xml:space="preserve">  , gdy jeden z nich jest otwarty (lub domknięty) w przestrzeni metrycznej  </w:t>
      </w:r>
      <w:r w:rsidRPr="009B2B11">
        <w:rPr>
          <w:position w:val="-10"/>
        </w:rPr>
        <w:object w:dxaOrig="700" w:dyaOrig="320">
          <v:shape id="_x0000_i1198" type="#_x0000_t75" style="width:35.6pt;height:15.65pt" o:ole="">
            <v:imagedata r:id="rId299" o:title=""/>
          </v:shape>
          <o:OLEObject Type="Embed" ProgID="Equation.3" ShapeID="_x0000_i1198" DrawAspect="Content" ObjectID="_1647076561" r:id="rId300"/>
        </w:object>
      </w:r>
      <w:r>
        <w:t>.</w:t>
      </w:r>
    </w:p>
    <w:p w:rsidR="00047E70" w:rsidRDefault="00047E70" w:rsidP="00047E70">
      <w:pPr>
        <w:spacing w:line="360" w:lineRule="auto"/>
        <w:jc w:val="both"/>
      </w:pPr>
      <w:r>
        <w:rPr>
          <w:b/>
        </w:rPr>
        <w:t xml:space="preserve">□  Twierdzenie 1.3. </w:t>
      </w:r>
      <w:r>
        <w:t xml:space="preserve">  </w:t>
      </w:r>
      <w:r>
        <w:rPr>
          <w:i/>
        </w:rPr>
        <w:t xml:space="preserve">Niech  A, B  będą takimi podzbiorami przestrzeni metrycznej  </w:t>
      </w:r>
      <w:r w:rsidRPr="009B2B11">
        <w:rPr>
          <w:position w:val="-10"/>
        </w:rPr>
        <w:object w:dxaOrig="700" w:dyaOrig="320">
          <v:shape id="_x0000_i1199" type="#_x0000_t75" style="width:35.6pt;height:15.65pt" o:ole="">
            <v:imagedata r:id="rId301" o:title=""/>
          </v:shape>
          <o:OLEObject Type="Embed" ProgID="Equation.3" ShapeID="_x0000_i1199" DrawAspect="Content" ObjectID="_1647076562" r:id="rId302"/>
        </w:object>
      </w:r>
      <w:r>
        <w:t xml:space="preserve">, że </w:t>
      </w:r>
      <w:r w:rsidRPr="009B2B11">
        <w:rPr>
          <w:position w:val="-4"/>
        </w:rPr>
        <w:object w:dxaOrig="1120" w:dyaOrig="260">
          <v:shape id="_x0000_i1200" type="#_x0000_t75" style="width:56.35pt;height:12.7pt" o:ole="">
            <v:imagedata r:id="rId303" o:title=""/>
          </v:shape>
          <o:OLEObject Type="Embed" ProgID="Equation.3" ShapeID="_x0000_i1200" DrawAspect="Content" ObjectID="_1647076563" r:id="rId304"/>
        </w:object>
      </w:r>
      <w:r>
        <w:t xml:space="preserve">,  </w:t>
      </w:r>
      <w:r w:rsidRPr="009B2B11">
        <w:rPr>
          <w:position w:val="-6"/>
        </w:rPr>
        <w:object w:dxaOrig="1120" w:dyaOrig="280">
          <v:shape id="_x0000_i1201" type="#_x0000_t75" style="width:56.35pt;height:14.4pt" o:ole="">
            <v:imagedata r:id="rId305" o:title=""/>
          </v:shape>
          <o:OLEObject Type="Embed" ProgID="Equation.3" ShapeID="_x0000_i1201" DrawAspect="Content" ObjectID="_1647076564" r:id="rId306"/>
        </w:object>
      </w:r>
      <w:r>
        <w:t xml:space="preserve">. </w:t>
      </w:r>
      <w:r>
        <w:rPr>
          <w:i/>
        </w:rPr>
        <w:t xml:space="preserve">Zbiór  A  jest otwarty w </w:t>
      </w:r>
      <w:r w:rsidRPr="009B2B11">
        <w:rPr>
          <w:position w:val="-10"/>
        </w:rPr>
        <w:object w:dxaOrig="700" w:dyaOrig="320">
          <v:shape id="_x0000_i1202" type="#_x0000_t75" style="width:35.6pt;height:15.65pt" o:ole="">
            <v:imagedata r:id="rId307" o:title=""/>
          </v:shape>
          <o:OLEObject Type="Embed" ProgID="Equation.3" ShapeID="_x0000_i1202" DrawAspect="Content" ObjectID="_1647076565" r:id="rId308"/>
        </w:object>
      </w:r>
      <w:r>
        <w:t xml:space="preserve">  </w:t>
      </w:r>
      <w:r>
        <w:rPr>
          <w:i/>
        </w:rPr>
        <w:t xml:space="preserve">wtedy i tylko wtedy, gdy  B  jest zbiorem domkniętym w  </w:t>
      </w:r>
      <w:r w:rsidRPr="009B2B11">
        <w:rPr>
          <w:position w:val="-10"/>
        </w:rPr>
        <w:object w:dxaOrig="700" w:dyaOrig="320">
          <v:shape id="_x0000_i1203" type="#_x0000_t75" style="width:35.6pt;height:15.65pt" o:ole="">
            <v:imagedata r:id="rId309" o:title=""/>
          </v:shape>
          <o:OLEObject Type="Embed" ProgID="Equation.3" ShapeID="_x0000_i1203" DrawAspect="Content" ObjectID="_1647076566" r:id="rId310"/>
        </w:object>
      </w:r>
      <w:r w:rsidR="003917C3">
        <w:t>.</w:t>
      </w:r>
    </w:p>
    <w:p w:rsidR="00047E70" w:rsidRDefault="00047E70" w:rsidP="00047E70">
      <w:pPr>
        <w:spacing w:line="360" w:lineRule="auto"/>
        <w:jc w:val="right"/>
      </w:pPr>
      <w:r>
        <w:t>■</w:t>
      </w:r>
    </w:p>
    <w:p w:rsidR="00047E70" w:rsidRDefault="00047E70" w:rsidP="00047E70">
      <w:pPr>
        <w:spacing w:line="360" w:lineRule="auto"/>
        <w:jc w:val="right"/>
      </w:pPr>
    </w:p>
    <w:p w:rsidR="00047E70" w:rsidRDefault="00047E70" w:rsidP="00047E70">
      <w:pPr>
        <w:spacing w:line="360" w:lineRule="auto"/>
        <w:jc w:val="both"/>
      </w:pPr>
      <w:r>
        <w:t xml:space="preserve">   Cała przestrzeń metryczna jest jednocześnie zbiorem otwartym i domkniętym (w sobie), co wynika wprost stąd, że każdy punkt skupienia zbioru  </w:t>
      </w:r>
      <w:r>
        <w:rPr>
          <w:i/>
        </w:rPr>
        <w:t>X</w:t>
      </w:r>
      <w:r>
        <w:t xml:space="preserve">  w przestrzeni </w:t>
      </w:r>
      <w:r w:rsidRPr="009B2B11">
        <w:rPr>
          <w:position w:val="-10"/>
        </w:rPr>
        <w:object w:dxaOrig="700" w:dyaOrig="320">
          <v:shape id="_x0000_i1204" type="#_x0000_t75" style="width:35.6pt;height:15.65pt" o:ole="">
            <v:imagedata r:id="rId311" o:title=""/>
          </v:shape>
          <o:OLEObject Type="Embed" ProgID="Equation.3" ShapeID="_x0000_i1204" DrawAspect="Content" ObjectID="_1647076567" r:id="rId312"/>
        </w:object>
      </w:r>
      <w:r>
        <w:t xml:space="preserve"> należy do  </w:t>
      </w:r>
      <w:r>
        <w:rPr>
          <w:i/>
        </w:rPr>
        <w:t xml:space="preserve">X </w:t>
      </w:r>
      <w:r>
        <w:t xml:space="preserve"> oraz  każdy element  </w:t>
      </w:r>
      <w:r w:rsidRPr="009B2B11">
        <w:rPr>
          <w:i/>
          <w:position w:val="-6"/>
        </w:rPr>
        <w:object w:dxaOrig="639" w:dyaOrig="280">
          <v:shape id="_x0000_i1205" type="#_x0000_t75" style="width:32.2pt;height:14.4pt" o:ole="">
            <v:imagedata r:id="rId289" o:title=""/>
          </v:shape>
          <o:OLEObject Type="Embed" ProgID="Equation.3" ShapeID="_x0000_i1205" DrawAspect="Content" ObjectID="_1647076568" r:id="rId313"/>
        </w:object>
      </w:r>
      <w:r>
        <w:rPr>
          <w:i/>
        </w:rPr>
        <w:t xml:space="preserve">  </w:t>
      </w:r>
      <w:r>
        <w:t xml:space="preserve"> jest punktem wewnętrznym zbioru  </w:t>
      </w:r>
      <w:r>
        <w:rPr>
          <w:i/>
        </w:rPr>
        <w:t>X</w:t>
      </w:r>
      <w:r>
        <w:t xml:space="preserve">  w przestrzeni  </w:t>
      </w:r>
      <w:r w:rsidRPr="009B2B11">
        <w:rPr>
          <w:position w:val="-10"/>
        </w:rPr>
        <w:object w:dxaOrig="700" w:dyaOrig="320">
          <v:shape id="_x0000_i1206" type="#_x0000_t75" style="width:35.6pt;height:15.65pt" o:ole="">
            <v:imagedata r:id="rId314" o:title=""/>
          </v:shape>
          <o:OLEObject Type="Embed" ProgID="Equation.3" ShapeID="_x0000_i1206" DrawAspect="Content" ObjectID="_1647076569" r:id="rId315"/>
        </w:object>
      </w:r>
      <w:r>
        <w:t xml:space="preserve">. Jeżeli zbiór  </w:t>
      </w:r>
      <w:r>
        <w:rPr>
          <w:i/>
        </w:rPr>
        <w:t>X</w:t>
      </w:r>
      <w:r>
        <w:t xml:space="preserve">  jest skończony (składa się ze skończonej liczby elementów), to dowolny jego podzbiór jest jednocześnie otwarty i domknięty w  </w:t>
      </w:r>
      <w:r w:rsidRPr="009B2B11">
        <w:rPr>
          <w:position w:val="-10"/>
        </w:rPr>
        <w:object w:dxaOrig="700" w:dyaOrig="320">
          <v:shape id="_x0000_i1207" type="#_x0000_t75" style="width:35.6pt;height:15.65pt" o:ole="">
            <v:imagedata r:id="rId316" o:title=""/>
          </v:shape>
          <o:OLEObject Type="Embed" ProgID="Equation.3" ShapeID="_x0000_i1207" DrawAspect="Content" ObjectID="_1647076570" r:id="rId317"/>
        </w:object>
      </w:r>
      <w:r>
        <w:t>.</w:t>
      </w:r>
    </w:p>
    <w:p w:rsidR="00047E70" w:rsidRDefault="00047E70" w:rsidP="00047E70">
      <w:pPr>
        <w:spacing w:line="360" w:lineRule="auto"/>
        <w:jc w:val="both"/>
      </w:pPr>
      <w:r>
        <w:t xml:space="preserve">   Niekiedy będziemy mieli do czynienia z sumami, iloczynami (częściami wspólnymi) oraz produktami kartezjańskimi zbiorów. Przydatne będzie wówczas następujące twierdzenie.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b/>
        </w:rPr>
        <w:t xml:space="preserve">□  Twierdzenie 1.4.   </w:t>
      </w:r>
      <w:r>
        <w:rPr>
          <w:i/>
        </w:rPr>
        <w:t xml:space="preserve">Niech  A, B  będą  podzbiorami przestrzeni metrycznej  </w:t>
      </w:r>
      <w:r w:rsidRPr="009B2B11">
        <w:rPr>
          <w:position w:val="-10"/>
        </w:rPr>
        <w:object w:dxaOrig="700" w:dyaOrig="320">
          <v:shape id="_x0000_i1208" type="#_x0000_t75" style="width:35.6pt;height:15.65pt" o:ole="">
            <v:imagedata r:id="rId318" o:title=""/>
          </v:shape>
          <o:OLEObject Type="Embed" ProgID="Equation.3" ShapeID="_x0000_i1208" DrawAspect="Content" ObjectID="_1647076571" r:id="rId319"/>
        </w:object>
      </w:r>
      <w:r>
        <w:t xml:space="preserve">. </w:t>
      </w:r>
      <w:r>
        <w:rPr>
          <w:i/>
        </w:rPr>
        <w:t>Wówczas</w:t>
      </w:r>
    </w:p>
    <w:p w:rsidR="00047E70" w:rsidRDefault="00047E70" w:rsidP="00047E70">
      <w:pPr>
        <w:spacing w:line="360" w:lineRule="auto"/>
        <w:jc w:val="both"/>
      </w:pPr>
      <w:r>
        <w:rPr>
          <w:b/>
        </w:rPr>
        <w:t xml:space="preserve">(i) </w:t>
      </w:r>
      <w:r>
        <w:rPr>
          <w:i/>
        </w:rPr>
        <w:t xml:space="preserve">Jeżeli zbiory  A, B  są otwarte (domknięte) w  </w:t>
      </w:r>
      <w:r w:rsidRPr="009B2B11">
        <w:rPr>
          <w:position w:val="-10"/>
        </w:rPr>
        <w:object w:dxaOrig="700" w:dyaOrig="320">
          <v:shape id="_x0000_i1209" type="#_x0000_t75" style="width:35.6pt;height:15.65pt" o:ole="">
            <v:imagedata r:id="rId320" o:title=""/>
          </v:shape>
          <o:OLEObject Type="Embed" ProgID="Equation.3" ShapeID="_x0000_i1209" DrawAspect="Content" ObjectID="_1647076572" r:id="rId321"/>
        </w:object>
      </w:r>
      <w:r>
        <w:t xml:space="preserve">,  </w:t>
      </w:r>
      <w:r>
        <w:rPr>
          <w:i/>
        </w:rPr>
        <w:t xml:space="preserve">to ich suma </w:t>
      </w:r>
      <w:r>
        <w:t xml:space="preserve">  </w:t>
      </w:r>
      <w:r w:rsidRPr="009B2B11">
        <w:rPr>
          <w:position w:val="-4"/>
        </w:rPr>
        <w:object w:dxaOrig="660" w:dyaOrig="260">
          <v:shape id="_x0000_i1210" type="#_x0000_t75" style="width:32.6pt;height:12.7pt" o:ole="">
            <v:imagedata r:id="rId322" o:title=""/>
          </v:shape>
          <o:OLEObject Type="Embed" ProgID="Equation.3" ShapeID="_x0000_i1210" DrawAspect="Content" ObjectID="_1647076573" r:id="rId323"/>
        </w:object>
      </w:r>
      <w:r>
        <w:t xml:space="preserve">  </w:t>
      </w:r>
      <w:r>
        <w:rPr>
          <w:i/>
        </w:rPr>
        <w:t xml:space="preserve">oraz iloczyn </w:t>
      </w:r>
      <w:r w:rsidRPr="009B2B11">
        <w:rPr>
          <w:position w:val="-4"/>
        </w:rPr>
        <w:object w:dxaOrig="660" w:dyaOrig="260">
          <v:shape id="_x0000_i1211" type="#_x0000_t75" style="width:32.6pt;height:12.7pt" o:ole="">
            <v:imagedata r:id="rId324" o:title=""/>
          </v:shape>
          <o:OLEObject Type="Embed" ProgID="Equation.3" ShapeID="_x0000_i1211" DrawAspect="Content" ObjectID="_1647076574" r:id="rId325"/>
        </w:object>
      </w:r>
      <w:r>
        <w:t xml:space="preserve">  </w:t>
      </w:r>
      <w:r>
        <w:rPr>
          <w:i/>
        </w:rPr>
        <w:t xml:space="preserve">też jest zbiorem otwartym (domkniętym) w  </w:t>
      </w:r>
      <w:r w:rsidRPr="009B2B11">
        <w:rPr>
          <w:position w:val="-10"/>
        </w:rPr>
        <w:object w:dxaOrig="700" w:dyaOrig="320">
          <v:shape id="_x0000_i1212" type="#_x0000_t75" style="width:35.6pt;height:15.65pt" o:ole="">
            <v:imagedata r:id="rId326" o:title=""/>
          </v:shape>
          <o:OLEObject Type="Embed" ProgID="Equation.3" ShapeID="_x0000_i1212" DrawAspect="Content" ObjectID="_1647076575" r:id="rId327"/>
        </w:object>
      </w:r>
      <w:r>
        <w:t>.</w:t>
      </w:r>
    </w:p>
    <w:p w:rsidR="00047E70" w:rsidRDefault="00047E70" w:rsidP="00047E70">
      <w:pPr>
        <w:spacing w:line="360" w:lineRule="auto"/>
        <w:rPr>
          <w:i/>
        </w:rPr>
      </w:pPr>
      <w:r>
        <w:rPr>
          <w:b/>
        </w:rPr>
        <w:t xml:space="preserve">(ii) </w:t>
      </w:r>
      <w:r>
        <w:rPr>
          <w:i/>
        </w:rPr>
        <w:t xml:space="preserve">Jeżeli zbiory  A, B  są otwarte (domknięte) w  </w:t>
      </w:r>
      <w:r w:rsidRPr="009B2B11">
        <w:rPr>
          <w:position w:val="-10"/>
        </w:rPr>
        <w:object w:dxaOrig="700" w:dyaOrig="320">
          <v:shape id="_x0000_i1213" type="#_x0000_t75" style="width:35.6pt;height:15.65pt" o:ole="">
            <v:imagedata r:id="rId328" o:title=""/>
          </v:shape>
          <o:OLEObject Type="Embed" ProgID="Equation.3" ShapeID="_x0000_i1213" DrawAspect="Content" ObjectID="_1647076576" r:id="rId329"/>
        </w:object>
      </w:r>
      <w:r>
        <w:t xml:space="preserve">, </w:t>
      </w:r>
      <w:r>
        <w:rPr>
          <w:i/>
        </w:rPr>
        <w:t xml:space="preserve">to ich produkt kartezjański  </w:t>
      </w:r>
      <w:r w:rsidRPr="009B2B11">
        <w:rPr>
          <w:i/>
          <w:position w:val="-4"/>
        </w:rPr>
        <w:object w:dxaOrig="600" w:dyaOrig="260">
          <v:shape id="_x0000_i1214" type="#_x0000_t75" style="width:30.05pt;height:12.7pt" o:ole="">
            <v:imagedata r:id="rId330" o:title=""/>
          </v:shape>
          <o:OLEObject Type="Embed" ProgID="Equation.3" ShapeID="_x0000_i1214" DrawAspect="Content" ObjectID="_1647076577" r:id="rId331"/>
        </w:object>
      </w:r>
      <w:r>
        <w:rPr>
          <w:i/>
        </w:rPr>
        <w:t xml:space="preserve"> jest zbiorem otwartym (domkniętym) w przestrzeni metrycznej </w:t>
      </w:r>
      <w:r w:rsidRPr="009B2B11">
        <w:rPr>
          <w:i/>
          <w:position w:val="-10"/>
        </w:rPr>
        <w:object w:dxaOrig="1120" w:dyaOrig="320">
          <v:shape id="_x0000_i1215" type="#_x0000_t75" style="width:56.35pt;height:15.65pt" o:ole="">
            <v:imagedata r:id="rId332" o:title=""/>
          </v:shape>
          <o:OLEObject Type="Embed" ProgID="Equation.3" ShapeID="_x0000_i1215" DrawAspect="Content" ObjectID="_1647076578" r:id="rId333"/>
        </w:object>
      </w:r>
      <w:r>
        <w:rPr>
          <w:i/>
        </w:rPr>
        <w:t xml:space="preserve">  z metryką produktową   </w:t>
      </w:r>
      <w:r w:rsidRPr="009B2B11">
        <w:rPr>
          <w:i/>
          <w:position w:val="-10"/>
        </w:rPr>
        <w:object w:dxaOrig="3260" w:dyaOrig="380">
          <v:shape id="_x0000_i1216" type="#_x0000_t75" style="width:162.2pt;height:18.65pt" o:ole="">
            <v:imagedata r:id="rId334" o:title=""/>
          </v:shape>
          <o:OLEObject Type="Embed" ProgID="Equation.3" ShapeID="_x0000_i1216" DrawAspect="Content" ObjectID="_1647076579" r:id="rId335"/>
        </w:object>
      </w:r>
      <w:r>
        <w:rPr>
          <w:i/>
        </w:rPr>
        <w:t xml:space="preserve">, gdzie  </w:t>
      </w:r>
    </w:p>
    <w:p w:rsidR="00047E70" w:rsidRPr="003917C3" w:rsidRDefault="00047E70" w:rsidP="003917C3">
      <w:pPr>
        <w:spacing w:line="360" w:lineRule="auto"/>
        <w:jc w:val="center"/>
        <w:rPr>
          <w:i/>
        </w:rPr>
      </w:pPr>
      <w:r w:rsidRPr="009B2B11">
        <w:rPr>
          <w:i/>
          <w:position w:val="-10"/>
        </w:rPr>
        <w:object w:dxaOrig="4360" w:dyaOrig="380">
          <v:shape id="_x0000_i1217" type="#_x0000_t75" style="width:218.1pt;height:18.65pt" o:ole="">
            <v:imagedata r:id="rId336" o:title=""/>
          </v:shape>
          <o:OLEObject Type="Embed" ProgID="Equation.3" ShapeID="_x0000_i1217" DrawAspect="Content" ObjectID="_1647076580" r:id="rId337"/>
        </w:object>
      </w:r>
      <w:r w:rsidR="003917C3">
        <w:rPr>
          <w:i/>
        </w:rPr>
        <w:t>.</w:t>
      </w:r>
    </w:p>
    <w:p w:rsidR="00047E70" w:rsidRDefault="00047E70" w:rsidP="00047E70">
      <w:pPr>
        <w:spacing w:line="360" w:lineRule="auto"/>
        <w:jc w:val="right"/>
        <w:rPr>
          <w:b/>
        </w:rPr>
      </w:pPr>
      <w:r>
        <w:rPr>
          <w:b/>
        </w:rPr>
        <w:lastRenderedPageBreak/>
        <w:t>■</w:t>
      </w:r>
    </w:p>
    <w:p w:rsidR="00047E70" w:rsidRDefault="00047E70" w:rsidP="00047E70">
      <w:pPr>
        <w:spacing w:line="360" w:lineRule="auto"/>
        <w:jc w:val="right"/>
        <w:rPr>
          <w:b/>
        </w:rPr>
      </w:pPr>
    </w:p>
    <w:p w:rsidR="00047E70" w:rsidRDefault="00047E70" w:rsidP="00047E70">
      <w:pPr>
        <w:spacing w:line="360" w:lineRule="auto"/>
        <w:jc w:val="both"/>
      </w:pPr>
      <w:r>
        <w:t xml:space="preserve">   Tezę twierdzenia 1.4 (ii) w najprostszym przypadku przestrzeni metrycznej  </w:t>
      </w:r>
      <w:r w:rsidRPr="009B2B11">
        <w:rPr>
          <w:position w:val="-10"/>
        </w:rPr>
        <w:object w:dxaOrig="1259" w:dyaOrig="380">
          <v:shape id="_x0000_i1218" type="#_x0000_t75" style="width:62.7pt;height:18.65pt" o:ole="">
            <v:imagedata r:id="rId338" o:title=""/>
          </v:shape>
          <o:OLEObject Type="Embed" ProgID="Equation.3" ShapeID="_x0000_i1218" DrawAspect="Content" ObjectID="_1647076581" r:id="rId339"/>
        </w:object>
      </w:r>
      <w:r>
        <w:t xml:space="preserve">  z metryką   </w:t>
      </w:r>
      <w:r w:rsidRPr="009B2B11">
        <w:rPr>
          <w:position w:val="-18"/>
        </w:rPr>
        <w:object w:dxaOrig="3019" w:dyaOrig="480">
          <v:shape id="_x0000_i1219" type="#_x0000_t75" style="width:150.8pt;height:24.15pt" o:ole="">
            <v:imagedata r:id="rId340" o:title=""/>
          </v:shape>
          <o:OLEObject Type="Embed" ProgID="Equation.3" ShapeID="_x0000_i1219" DrawAspect="Content" ObjectID="_1647076582" r:id="rId341"/>
        </w:object>
      </w:r>
      <w:r>
        <w:t xml:space="preserve">   ilustruje rys. 1.8.</w:t>
      </w:r>
    </w:p>
    <w:p w:rsidR="00047E70" w:rsidRDefault="00047E70" w:rsidP="00047E70">
      <w:pPr>
        <w:spacing w:line="360" w:lineRule="auto"/>
        <w:jc w:val="both"/>
      </w:pPr>
      <w:r>
        <w:object w:dxaOrig="12283" w:dyaOrig="7499">
          <v:shape id="_x0000_i1220" type="#_x0000_t75" style="width:453.2pt;height:276.15pt" o:ole="">
            <v:imagedata r:id="rId342" o:title=""/>
          </v:shape>
          <o:OLEObject Type="Embed" ProgID="MSPhotoEd.3" ShapeID="_x0000_i1220" DrawAspect="Content" ObjectID="_1647076583" r:id="rId343"/>
        </w:object>
      </w:r>
    </w:p>
    <w:p w:rsidR="00047E70" w:rsidRDefault="00047E70" w:rsidP="00047E70">
      <w:pPr>
        <w:spacing w:line="360" w:lineRule="auto"/>
        <w:jc w:val="both"/>
      </w:pPr>
      <w:r>
        <w:t xml:space="preserve">Rys. 1.8.   Produkt kartezjański  </w:t>
      </w:r>
      <w:r w:rsidRPr="009B2B11">
        <w:rPr>
          <w:position w:val="-4"/>
        </w:rPr>
        <w:object w:dxaOrig="600" w:dyaOrig="260">
          <v:shape id="_x0000_i1221" type="#_x0000_t75" style="width:30.05pt;height:12.7pt" o:ole="">
            <v:imagedata r:id="rId344" o:title=""/>
          </v:shape>
          <o:OLEObject Type="Embed" ProgID="Equation.3" ShapeID="_x0000_i1221" DrawAspect="Content" ObjectID="_1647076584" r:id="rId345"/>
        </w:object>
      </w:r>
      <w:r>
        <w:t xml:space="preserve">  otwartych w  </w:t>
      </w:r>
      <w:r w:rsidRPr="009B2B11">
        <w:rPr>
          <w:position w:val="-10"/>
        </w:rPr>
        <w:object w:dxaOrig="320" w:dyaOrig="380">
          <v:shape id="_x0000_i1222" type="#_x0000_t75" style="width:15.65pt;height:18.65pt" o:ole="">
            <v:imagedata r:id="rId346" o:title=""/>
          </v:shape>
          <o:OLEObject Type="Embed" ProgID="Equation.3" ShapeID="_x0000_i1222" DrawAspect="Content" ObjectID="_1647076585" r:id="rId347"/>
        </w:object>
      </w:r>
      <w:r>
        <w:t xml:space="preserve">  zbiorów  </w:t>
      </w:r>
      <w:r w:rsidRPr="009B2B11">
        <w:rPr>
          <w:position w:val="-14"/>
        </w:rPr>
        <w:object w:dxaOrig="2619" w:dyaOrig="420">
          <v:shape id="_x0000_i1223" type="#_x0000_t75" style="width:131.3pt;height:20.75pt" o:ole="">
            <v:imagedata r:id="rId348" o:title=""/>
          </v:shape>
          <o:OLEObject Type="Embed" ProgID="Equation.3" ShapeID="_x0000_i1223" DrawAspect="Content" ObjectID="_1647076586" r:id="rId349"/>
        </w:object>
      </w:r>
      <w:r>
        <w:t>,</w:t>
      </w:r>
      <w:r w:rsidR="00D46830">
        <w:t xml:space="preserve"> </w:t>
      </w:r>
      <w:r w:rsidRPr="009B2B11">
        <w:rPr>
          <w:position w:val="-14"/>
        </w:rPr>
        <w:object w:dxaOrig="2740" w:dyaOrig="420">
          <v:shape id="_x0000_i1224" type="#_x0000_t75" style="width:137.65pt;height:20.75pt" o:ole="">
            <v:imagedata r:id="rId350" o:title=""/>
          </v:shape>
          <o:OLEObject Type="Embed" ProgID="Equation.3" ShapeID="_x0000_i1224" DrawAspect="Content" ObjectID="_1647076587" r:id="rId351"/>
        </w:object>
      </w:r>
      <w:r>
        <w:t xml:space="preserve">,  w przestrzeni metrycznej  </w:t>
      </w:r>
      <w:r w:rsidRPr="009B2B11">
        <w:rPr>
          <w:position w:val="-10"/>
        </w:rPr>
        <w:object w:dxaOrig="780" w:dyaOrig="380">
          <v:shape id="_x0000_i1225" type="#_x0000_t75" style="width:39.4pt;height:18.65pt" o:ole="">
            <v:imagedata r:id="rId352" o:title=""/>
          </v:shape>
          <o:OLEObject Type="Embed" ProgID="Equation.3" ShapeID="_x0000_i1225" DrawAspect="Content" ObjectID="_1647076588" r:id="rId353"/>
        </w:object>
      </w:r>
      <w:r>
        <w:t xml:space="preserve">  z metryką  </w:t>
      </w:r>
      <w:r w:rsidRPr="009B2B11">
        <w:rPr>
          <w:position w:val="-18"/>
        </w:rPr>
        <w:object w:dxaOrig="3019" w:dyaOrig="480">
          <v:shape id="_x0000_i1226" type="#_x0000_t75" style="width:150.8pt;height:24.15pt" o:ole="">
            <v:imagedata r:id="rId340" o:title=""/>
          </v:shape>
          <o:OLEObject Type="Embed" ProgID="Equation.3" ShapeID="_x0000_i1226" DrawAspect="Content" ObjectID="_1647076589" r:id="rId354"/>
        </w:object>
      </w:r>
    </w:p>
    <w:p w:rsidR="00D46830" w:rsidRDefault="00D4683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rFonts w:ascii="Lucida Sans Unicode" w:hAnsi="Lucida Sans Unicode" w:cs="Lucida Sans Unicode"/>
          <w:b/>
        </w:rPr>
        <w:t>△</w:t>
      </w:r>
      <w:r>
        <w:rPr>
          <w:b/>
        </w:rPr>
        <w:t xml:space="preserve">   Definicja 1.8.   (I)  </w:t>
      </w:r>
      <w:r>
        <w:rPr>
          <w:i/>
        </w:rPr>
        <w:t xml:space="preserve">Niech </w:t>
      </w:r>
      <w:r w:rsidRPr="009B2B11">
        <w:rPr>
          <w:position w:val="-10"/>
        </w:rPr>
        <w:object w:dxaOrig="700" w:dyaOrig="320">
          <v:shape id="_x0000_i1227" type="#_x0000_t75" style="width:35.6pt;height:15.65pt" o:ole="">
            <v:imagedata r:id="rId355" o:title=""/>
          </v:shape>
          <o:OLEObject Type="Embed" ProgID="Equation.3" ShapeID="_x0000_i1227" DrawAspect="Content" ObjectID="_1647076590" r:id="rId356"/>
        </w:object>
      </w:r>
      <w:r>
        <w:t xml:space="preserve">  </w:t>
      </w:r>
      <w:r>
        <w:rPr>
          <w:i/>
        </w:rPr>
        <w:t xml:space="preserve">będzie przestrzenią metryczną z metryką  </w:t>
      </w:r>
      <w:r w:rsidRPr="009B2B11">
        <w:rPr>
          <w:position w:val="-10"/>
        </w:rPr>
        <w:object w:dxaOrig="240" w:dyaOrig="260">
          <v:shape id="_x0000_i1228" type="#_x0000_t75" style="width:11.85pt;height:12.7pt" o:ole="">
            <v:imagedata r:id="rId14" o:title=""/>
          </v:shape>
          <o:OLEObject Type="Embed" ProgID="Equation.3" ShapeID="_x0000_i1228" DrawAspect="Content" ObjectID="_1647076591" r:id="rId357"/>
        </w:object>
      </w:r>
      <w:r>
        <w:t xml:space="preserve">  </w:t>
      </w:r>
      <w:r>
        <w:rPr>
          <w:i/>
        </w:rPr>
        <w:t xml:space="preserve">oraz </w:t>
      </w:r>
      <w:r w:rsidRPr="009B2B11">
        <w:rPr>
          <w:i/>
          <w:position w:val="-8"/>
        </w:rPr>
        <w:object w:dxaOrig="740" w:dyaOrig="300">
          <v:shape id="_x0000_i1229" type="#_x0000_t75" style="width:36.4pt;height:15.25pt" o:ole="">
            <v:imagedata r:id="rId188" o:title=""/>
          </v:shape>
          <o:OLEObject Type="Embed" ProgID="Equation.3" ShapeID="_x0000_i1229" DrawAspect="Content" ObjectID="_1647076592" r:id="rId358"/>
        </w:object>
      </w:r>
      <w:r w:rsidRPr="009B2B11">
        <w:rPr>
          <w:position w:val="-10"/>
        </w:rPr>
        <w:object w:dxaOrig="580" w:dyaOrig="380">
          <v:shape id="_x0000_i1230" type="#_x0000_t75" style="width:29.65pt;height:18.65pt" o:ole="">
            <v:imagedata r:id="rId149" o:title=""/>
          </v:shape>
          <o:OLEObject Type="Embed" ProgID="Equation.3" ShapeID="_x0000_i1230" DrawAspect="Content" ObjectID="_1647076593" r:id="rId359"/>
        </w:object>
      </w:r>
      <w:r>
        <w:rPr>
          <w:i/>
        </w:rPr>
        <w:t xml:space="preserve">.  Pokryciem otwartym zbioru  A  w przestrzeni metrycznej  </w:t>
      </w:r>
      <w:r w:rsidRPr="009B2B11">
        <w:rPr>
          <w:position w:val="-10"/>
        </w:rPr>
        <w:object w:dxaOrig="700" w:dyaOrig="320">
          <v:shape id="_x0000_i1231" type="#_x0000_t75" style="width:35.6pt;height:15.65pt" o:ole="">
            <v:imagedata r:id="rId360" o:title=""/>
          </v:shape>
          <o:OLEObject Type="Embed" ProgID="Equation.3" ShapeID="_x0000_i1231" DrawAspect="Content" ObjectID="_1647076594" r:id="rId361"/>
        </w:object>
      </w:r>
      <w:r>
        <w:rPr>
          <w:i/>
        </w:rPr>
        <w:t xml:space="preserve">  nazywamy każdą rodzinę (zbiór) </w:t>
      </w:r>
      <w:r w:rsidRPr="009B2B11">
        <w:rPr>
          <w:i/>
          <w:position w:val="-16"/>
        </w:rPr>
        <w:object w:dxaOrig="1000" w:dyaOrig="400">
          <v:shape id="_x0000_i1232" type="#_x0000_t75" style="width:50.4pt;height:20.35pt" o:ole="">
            <v:imagedata r:id="rId362" o:title=""/>
          </v:shape>
          <o:OLEObject Type="Embed" ProgID="Equation.3" ShapeID="_x0000_i1232" DrawAspect="Content" ObjectID="_1647076595" r:id="rId363"/>
        </w:object>
      </w:r>
      <w:r>
        <w:rPr>
          <w:i/>
        </w:rPr>
        <w:t xml:space="preserve">  podzbiorów </w:t>
      </w:r>
      <w:r w:rsidRPr="009B2B11">
        <w:rPr>
          <w:i/>
          <w:position w:val="-12"/>
        </w:rPr>
        <w:object w:dxaOrig="920" w:dyaOrig="360">
          <v:shape id="_x0000_i1233" type="#_x0000_t75" style="width:45.75pt;height:18.2pt" o:ole="">
            <v:imagedata r:id="rId364" o:title=""/>
          </v:shape>
          <o:OLEObject Type="Embed" ProgID="Equation.3" ShapeID="_x0000_i1233" DrawAspect="Content" ObjectID="_1647076596" r:id="rId365"/>
        </w:object>
      </w:r>
      <w:r>
        <w:rPr>
          <w:i/>
        </w:rPr>
        <w:t xml:space="preserve">  otwartych w  </w:t>
      </w:r>
      <w:r w:rsidRPr="009B2B11">
        <w:rPr>
          <w:position w:val="-10"/>
        </w:rPr>
        <w:object w:dxaOrig="700" w:dyaOrig="320">
          <v:shape id="_x0000_i1234" type="#_x0000_t75" style="width:35.6pt;height:15.65pt" o:ole="">
            <v:imagedata r:id="rId366" o:title=""/>
          </v:shape>
          <o:OLEObject Type="Embed" ProgID="Equation.3" ShapeID="_x0000_i1234" DrawAspect="Content" ObjectID="_1647076597" r:id="rId367"/>
        </w:object>
      </w:r>
      <w:r>
        <w:t xml:space="preserve">  </w:t>
      </w:r>
      <w:r>
        <w:rPr>
          <w:i/>
        </w:rPr>
        <w:t>zawierającą  A , tj. każdą rodzinę podzbiorów otwartych  spełniającą  warunek:</w:t>
      </w:r>
    </w:p>
    <w:p w:rsidR="00047E70" w:rsidRDefault="00047E70" w:rsidP="00047E70">
      <w:pPr>
        <w:spacing w:line="360" w:lineRule="auto"/>
        <w:jc w:val="center"/>
        <w:rPr>
          <w:i/>
        </w:rPr>
      </w:pPr>
      <w:r w:rsidRPr="009B2B11">
        <w:rPr>
          <w:i/>
          <w:position w:val="-28"/>
        </w:rPr>
        <w:object w:dxaOrig="1300" w:dyaOrig="520">
          <v:shape id="_x0000_i1235" type="#_x0000_t75" style="width:65.2pt;height:26.25pt" o:ole="">
            <v:imagedata r:id="rId368" o:title=""/>
          </v:shape>
          <o:OLEObject Type="Embed" ProgID="Equation.3" ShapeID="_x0000_i1235" DrawAspect="Content" ObjectID="_1647076598" r:id="rId369"/>
        </w:object>
      </w: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i/>
        </w:rPr>
        <w:t>(</w:t>
      </w:r>
      <w:r w:rsidRPr="009B2B11">
        <w:rPr>
          <w:i/>
          <w:position w:val="-10"/>
        </w:rPr>
        <w:object w:dxaOrig="320" w:dyaOrig="340">
          <v:shape id="_x0000_i1236" type="#_x0000_t75" style="width:15.65pt;height:17.35pt" o:ole="">
            <v:imagedata r:id="rId370" o:title=""/>
          </v:shape>
          <o:OLEObject Type="Embed" ProgID="Equation.3" ShapeID="_x0000_i1236" DrawAspect="Content" ObjectID="_1647076599" r:id="rId371"/>
        </w:object>
      </w:r>
      <w:r>
        <w:rPr>
          <w:i/>
        </w:rPr>
        <w:t xml:space="preserve"> jest tzw. zbiorem indeksującym rodziny podzbiorów   </w:t>
      </w:r>
      <w:r w:rsidRPr="009B2B11">
        <w:rPr>
          <w:i/>
          <w:position w:val="-12"/>
        </w:rPr>
        <w:object w:dxaOrig="380" w:dyaOrig="360">
          <v:shape id="_x0000_i1237" type="#_x0000_t75" style="width:18.65pt;height:18.2pt" o:ole="">
            <v:imagedata r:id="rId372" o:title=""/>
          </v:shape>
          <o:OLEObject Type="Embed" ProgID="Equation.3" ShapeID="_x0000_i1237" DrawAspect="Content" ObjectID="_1647076600" r:id="rId373"/>
        </w:object>
      </w:r>
      <w:r>
        <w:rPr>
          <w:i/>
        </w:rPr>
        <w:t>).</w:t>
      </w:r>
    </w:p>
    <w:p w:rsidR="00047E70" w:rsidRDefault="00047E70" w:rsidP="002478CC">
      <w:pPr>
        <w:spacing w:line="360" w:lineRule="auto"/>
        <w:jc w:val="both"/>
        <w:rPr>
          <w:rFonts w:ascii="Lucida Sans Unicode" w:hAnsi="Lucida Sans Unicode" w:cs="Lucida Sans Unicode"/>
        </w:rPr>
      </w:pPr>
      <w:r>
        <w:lastRenderedPageBreak/>
        <w:t xml:space="preserve">                                  </w:t>
      </w:r>
      <w:r>
        <w:rPr>
          <w:b/>
        </w:rPr>
        <w:t xml:space="preserve">(II)   </w:t>
      </w:r>
      <w:r>
        <w:t>Zbiór</w:t>
      </w:r>
      <w:r>
        <w:rPr>
          <w:b/>
        </w:rPr>
        <w:t xml:space="preserve"> </w:t>
      </w:r>
      <w:r w:rsidRPr="009B2B11">
        <w:rPr>
          <w:i/>
          <w:position w:val="-8"/>
        </w:rPr>
        <w:object w:dxaOrig="740" w:dyaOrig="300">
          <v:shape id="_x0000_i1238" type="#_x0000_t75" style="width:36.4pt;height:15.25pt" o:ole="">
            <v:imagedata r:id="rId188" o:title=""/>
          </v:shape>
          <o:OLEObject Type="Embed" ProgID="Equation.3" ShapeID="_x0000_i1238" DrawAspect="Content" ObjectID="_1647076601" r:id="rId374"/>
        </w:object>
      </w:r>
      <w:r>
        <w:rPr>
          <w:i/>
        </w:rPr>
        <w:t xml:space="preserve">  nazywamy zwartym, jeżeli każde jego pokrycie otwarte zawiera skończone </w:t>
      </w:r>
      <w:proofErr w:type="spellStart"/>
      <w:r>
        <w:rPr>
          <w:i/>
        </w:rPr>
        <w:t>podpokrycie</w:t>
      </w:r>
      <w:proofErr w:type="spellEnd"/>
      <w:r>
        <w:rPr>
          <w:i/>
        </w:rPr>
        <w:t xml:space="preserve">, czyli spełniony jest warunek: jeżeli  </w:t>
      </w:r>
      <w:r w:rsidRPr="009B2B11">
        <w:rPr>
          <w:i/>
          <w:position w:val="-28"/>
        </w:rPr>
        <w:object w:dxaOrig="1300" w:dyaOrig="520">
          <v:shape id="_x0000_i1239" type="#_x0000_t75" style="width:65.2pt;height:26.25pt" o:ole="">
            <v:imagedata r:id="rId375" o:title=""/>
          </v:shape>
          <o:OLEObject Type="Embed" ProgID="Equation.3" ShapeID="_x0000_i1239" DrawAspect="Content" ObjectID="_1647076602" r:id="rId376"/>
        </w:object>
      </w:r>
      <w:r>
        <w:rPr>
          <w:i/>
        </w:rPr>
        <w:t xml:space="preserve">, to istnieje taka skończona liczba elementów  </w:t>
      </w:r>
      <w:r w:rsidRPr="009B2B11">
        <w:rPr>
          <w:i/>
          <w:position w:val="-12"/>
        </w:rPr>
        <w:object w:dxaOrig="1780" w:dyaOrig="360">
          <v:shape id="_x0000_i1240" type="#_x0000_t75" style="width:89.35pt;height:18.2pt" o:ole="">
            <v:imagedata r:id="rId377" o:title=""/>
          </v:shape>
          <o:OLEObject Type="Embed" ProgID="Equation.3" ShapeID="_x0000_i1240" DrawAspect="Content" ObjectID="_1647076603" r:id="rId378"/>
        </w:object>
      </w:r>
      <w:r>
        <w:rPr>
          <w:i/>
        </w:rPr>
        <w:t xml:space="preserve">, że </w:t>
      </w:r>
      <w:r w:rsidRPr="009B2B11">
        <w:rPr>
          <w:i/>
          <w:position w:val="-52"/>
        </w:rPr>
        <w:object w:dxaOrig="1279" w:dyaOrig="920">
          <v:shape id="_x0000_i1241" type="#_x0000_t75" style="width:63.95pt;height:45.75pt" o:ole="">
            <v:imagedata r:id="rId379" o:title=""/>
          </v:shape>
          <o:OLEObject Type="Embed" ProgID="Equation.3" ShapeID="_x0000_i1241" DrawAspect="Content" ObjectID="_1647076604" r:id="rId380"/>
        </w:object>
      </w:r>
      <w:r>
        <w:rPr>
          <w:i/>
        </w:rPr>
        <w:t>.</w:t>
      </w:r>
      <w:r w:rsidR="002478CC">
        <w:rPr>
          <w:i/>
        </w:rPr>
        <w:t xml:space="preserve">                     </w:t>
      </w:r>
      <w:r>
        <w:rPr>
          <w:rFonts w:ascii="Lucida Sans Unicode" w:hAnsi="Lucida Sans Unicode" w:cs="Lucida Sans Unicode"/>
        </w:rPr>
        <w:t>▲</w:t>
      </w:r>
    </w:p>
    <w:p w:rsidR="00D46830" w:rsidRPr="002478CC" w:rsidRDefault="00D46830" w:rsidP="002478CC">
      <w:pPr>
        <w:spacing w:line="360" w:lineRule="auto"/>
        <w:jc w:val="both"/>
        <w:rPr>
          <w:i/>
        </w:rPr>
      </w:pPr>
    </w:p>
    <w:p w:rsidR="00047E70" w:rsidRDefault="00047E70" w:rsidP="00047E70">
      <w:pPr>
        <w:spacing w:line="360" w:lineRule="auto"/>
        <w:jc w:val="both"/>
      </w:pPr>
      <w:r>
        <w:t xml:space="preserve">   Wprost z definicji wynika, że dowolny skończony podzbiór przestrzeni metrycznej </w:t>
      </w:r>
      <w:r w:rsidRPr="009B2B11">
        <w:rPr>
          <w:position w:val="-10"/>
        </w:rPr>
        <w:object w:dxaOrig="700" w:dyaOrig="320">
          <v:shape id="_x0000_i1242" type="#_x0000_t75" style="width:35.6pt;height:15.65pt" o:ole="">
            <v:imagedata r:id="rId381" o:title=""/>
          </v:shape>
          <o:OLEObject Type="Embed" ProgID="Equation.3" ShapeID="_x0000_i1242" DrawAspect="Content" ObjectID="_1647076605" r:id="rId382"/>
        </w:object>
      </w:r>
      <w:r>
        <w:t xml:space="preserve">  jest zwarty. Ponadto</w:t>
      </w:r>
    </w:p>
    <w:p w:rsidR="00047E70" w:rsidRDefault="00047E70" w:rsidP="00047E70">
      <w:pPr>
        <w:spacing w:line="360" w:lineRule="auto"/>
        <w:jc w:val="both"/>
      </w:pPr>
      <w:r>
        <w:rPr>
          <w:b/>
        </w:rPr>
        <w:t xml:space="preserve">□  Twierdzenie 1.5.   </w:t>
      </w:r>
      <w:r>
        <w:t xml:space="preserve">Jeżeli </w:t>
      </w:r>
      <w:r w:rsidRPr="009B2B11">
        <w:rPr>
          <w:i/>
          <w:position w:val="-8"/>
        </w:rPr>
        <w:object w:dxaOrig="1180" w:dyaOrig="300">
          <v:shape id="_x0000_i1243" type="#_x0000_t75" style="width:59.3pt;height:15.25pt" o:ole="">
            <v:imagedata r:id="rId383" o:title=""/>
          </v:shape>
          <o:OLEObject Type="Embed" ProgID="Equation.3" ShapeID="_x0000_i1243" DrawAspect="Content" ObjectID="_1647076606" r:id="rId384"/>
        </w:object>
      </w:r>
      <w:r>
        <w:t xml:space="preserve">  , to zbiór  </w:t>
      </w:r>
      <w:r>
        <w:rPr>
          <w:i/>
        </w:rPr>
        <w:t>A</w:t>
      </w:r>
      <w:r>
        <w:t xml:space="preserve">  jest zwarty w przestrzeni metrycznej  </w:t>
      </w:r>
      <w:r w:rsidRPr="009B2B11">
        <w:rPr>
          <w:position w:val="-10"/>
        </w:rPr>
        <w:object w:dxaOrig="700" w:dyaOrig="320">
          <v:shape id="_x0000_i1244" type="#_x0000_t75" style="width:35.6pt;height:15.65pt" o:ole="">
            <v:imagedata r:id="rId385" o:title=""/>
          </v:shape>
          <o:OLEObject Type="Embed" ProgID="Equation.3" ShapeID="_x0000_i1244" DrawAspect="Content" ObjectID="_1647076607" r:id="rId386"/>
        </w:object>
      </w:r>
      <w:r>
        <w:t xml:space="preserve">  wtedy i tylko wtedy, gdy jest zwarty w </w:t>
      </w:r>
      <w:r w:rsidRPr="009B2B11">
        <w:rPr>
          <w:position w:val="-10"/>
        </w:rPr>
        <w:object w:dxaOrig="639" w:dyaOrig="320">
          <v:shape id="_x0000_i1245" type="#_x0000_t75" style="width:32.2pt;height:15.65pt" o:ole="">
            <v:imagedata r:id="rId387" o:title=""/>
          </v:shape>
          <o:OLEObject Type="Embed" ProgID="Equation.3" ShapeID="_x0000_i1245" DrawAspect="Content" ObjectID="_1647076608" r:id="rId388"/>
        </w:object>
      </w:r>
      <w:r>
        <w:t xml:space="preserve">.  </w:t>
      </w:r>
    </w:p>
    <w:p w:rsidR="00047E70" w:rsidRDefault="00047E70" w:rsidP="00047E70">
      <w:pPr>
        <w:spacing w:line="360" w:lineRule="auto"/>
        <w:jc w:val="both"/>
      </w:pPr>
      <w:r>
        <w:rPr>
          <w:b/>
        </w:rPr>
        <w:t xml:space="preserve">Dowód </w:t>
      </w:r>
      <w:r w:rsidRPr="009B2B11">
        <w:rPr>
          <w:position w:val="-10"/>
        </w:rPr>
        <w:object w:dxaOrig="480" w:dyaOrig="320">
          <v:shape id="_x0000_i1246" type="#_x0000_t75" style="width:24.15pt;height:15.65pt" o:ole="">
            <v:imagedata r:id="rId389" o:title=""/>
          </v:shape>
          <o:OLEObject Type="Embed" ProgID="Equation.3" ShapeID="_x0000_i1246" DrawAspect="Content" ObjectID="_1647076609" r:id="rId390"/>
        </w:object>
      </w:r>
      <w:r>
        <w:t xml:space="preserve"> . Niech  </w:t>
      </w:r>
      <w:r>
        <w:rPr>
          <w:i/>
        </w:rPr>
        <w:t>A</w:t>
      </w:r>
      <w:r>
        <w:t xml:space="preserve">  będzie zbiorem zwartym w  </w:t>
      </w:r>
      <w:r w:rsidRPr="009B2B11">
        <w:rPr>
          <w:position w:val="-10"/>
        </w:rPr>
        <w:object w:dxaOrig="639" w:dyaOrig="320">
          <v:shape id="_x0000_i1247" type="#_x0000_t75" style="width:32.2pt;height:15.65pt" o:ole="">
            <v:imagedata r:id="rId391" o:title=""/>
          </v:shape>
          <o:OLEObject Type="Embed" ProgID="Equation.3" ShapeID="_x0000_i1247" DrawAspect="Content" ObjectID="_1647076610" r:id="rId392"/>
        </w:object>
      </w:r>
      <w:r>
        <w:t xml:space="preserve">  oraz niech </w:t>
      </w:r>
      <w:r w:rsidRPr="009B2B11">
        <w:rPr>
          <w:i/>
          <w:position w:val="-16"/>
        </w:rPr>
        <w:object w:dxaOrig="880" w:dyaOrig="400">
          <v:shape id="_x0000_i1248" type="#_x0000_t75" style="width:44.05pt;height:20.35pt" o:ole="">
            <v:imagedata r:id="rId393" o:title=""/>
          </v:shape>
          <o:OLEObject Type="Embed" ProgID="Equation.3" ShapeID="_x0000_i1248" DrawAspect="Content" ObjectID="_1647076611" r:id="rId394"/>
        </w:object>
      </w:r>
      <w:r>
        <w:rPr>
          <w:i/>
        </w:rPr>
        <w:t xml:space="preserve">  </w:t>
      </w:r>
      <w:r>
        <w:t xml:space="preserve">będzie rodziną podzbiorów otwartych w  </w:t>
      </w:r>
      <w:r w:rsidRPr="009B2B11">
        <w:rPr>
          <w:position w:val="-4"/>
        </w:rPr>
        <w:object w:dxaOrig="220" w:dyaOrig="260">
          <v:shape id="_x0000_i1249" type="#_x0000_t75" style="width:11.45pt;height:12.7pt" o:ole="">
            <v:imagedata r:id="rId395" o:title=""/>
          </v:shape>
          <o:OLEObject Type="Embed" ProgID="Equation.3" ShapeID="_x0000_i1249" DrawAspect="Content" ObjectID="_1647076612" r:id="rId396"/>
        </w:object>
      </w:r>
      <w:r>
        <w:t xml:space="preserve">  pokrywającą  </w:t>
      </w:r>
      <w:r>
        <w:rPr>
          <w:i/>
        </w:rPr>
        <w:t>A</w:t>
      </w:r>
      <w:r>
        <w:t xml:space="preserve">.  Wtedy, w myśl definicji, istnieje taka skończona podrodzina  </w:t>
      </w:r>
      <w:r w:rsidRPr="009B2B11">
        <w:rPr>
          <w:i/>
          <w:position w:val="-16"/>
        </w:rPr>
        <w:object w:dxaOrig="1000" w:dyaOrig="400">
          <v:shape id="_x0000_i1250" type="#_x0000_t75" style="width:50.4pt;height:20.35pt" o:ole="">
            <v:imagedata r:id="rId397" o:title=""/>
          </v:shape>
          <o:OLEObject Type="Embed" ProgID="Equation.3" ShapeID="_x0000_i1250" DrawAspect="Content" ObjectID="_1647076613" r:id="rId398"/>
        </w:object>
      </w:r>
      <w:r>
        <w:rPr>
          <w:i/>
        </w:rPr>
        <w:t xml:space="preserve">  </w:t>
      </w:r>
      <w:r>
        <w:t xml:space="preserve">podzbiorów otwartych w  </w:t>
      </w:r>
      <w:r>
        <w:rPr>
          <w:i/>
        </w:rPr>
        <w:t>X</w:t>
      </w:r>
      <w:r>
        <w:t xml:space="preserve"> , że </w:t>
      </w:r>
      <w:r w:rsidRPr="009B2B11">
        <w:rPr>
          <w:i/>
          <w:position w:val="-48"/>
        </w:rPr>
        <w:object w:dxaOrig="1160" w:dyaOrig="880">
          <v:shape id="_x0000_i1251" type="#_x0000_t75" style="width:57.6pt;height:44.05pt" o:ole="">
            <v:imagedata r:id="rId399" o:title=""/>
          </v:shape>
          <o:OLEObject Type="Embed" ProgID="Equation.3" ShapeID="_x0000_i1251" DrawAspect="Content" ObjectID="_1647076614" r:id="rId400"/>
        </w:object>
      </w:r>
      <w:r w:rsidR="002478CC">
        <w:t>.  Pokażemy, ż</w:t>
      </w:r>
      <w:r>
        <w:t xml:space="preserve">e zbiór  </w:t>
      </w:r>
      <w:r>
        <w:rPr>
          <w:i/>
        </w:rPr>
        <w:t>A</w:t>
      </w:r>
      <w:r>
        <w:t xml:space="preserve">  jest zwarty w  </w:t>
      </w:r>
      <w:r w:rsidRPr="009B2B11">
        <w:rPr>
          <w:position w:val="-10"/>
        </w:rPr>
        <w:object w:dxaOrig="700" w:dyaOrig="320">
          <v:shape id="_x0000_i1252" type="#_x0000_t75" style="width:35.6pt;height:15.65pt" o:ole="">
            <v:imagedata r:id="rId401" o:title=""/>
          </v:shape>
          <o:OLEObject Type="Embed" ProgID="Equation.3" ShapeID="_x0000_i1252" DrawAspect="Content" ObjectID="_1647076615" r:id="rId402"/>
        </w:object>
      </w:r>
      <w:r>
        <w:t xml:space="preserve">.W tym celu weźmy dowolną rodzinę </w:t>
      </w:r>
      <w:r w:rsidRPr="009B2B11">
        <w:rPr>
          <w:i/>
          <w:position w:val="-16"/>
        </w:rPr>
        <w:object w:dxaOrig="1000" w:dyaOrig="400">
          <v:shape id="_x0000_i1253" type="#_x0000_t75" style="width:50.4pt;height:20.35pt" o:ole="">
            <v:imagedata r:id="rId403" o:title=""/>
          </v:shape>
          <o:OLEObject Type="Embed" ProgID="Equation.3" ShapeID="_x0000_i1253" DrawAspect="Content" ObjectID="_1647076616" r:id="rId404"/>
        </w:object>
      </w:r>
      <w:r>
        <w:t xml:space="preserve">  podzbiorów otwartych w  </w:t>
      </w:r>
      <w:r w:rsidRPr="009B2B11">
        <w:rPr>
          <w:position w:val="-10"/>
        </w:rPr>
        <w:object w:dxaOrig="700" w:dyaOrig="320">
          <v:shape id="_x0000_i1254" type="#_x0000_t75" style="width:35.6pt;height:15.65pt" o:ole="">
            <v:imagedata r:id="rId405" o:title=""/>
          </v:shape>
          <o:OLEObject Type="Embed" ProgID="Equation.3" ShapeID="_x0000_i1254" DrawAspect="Content" ObjectID="_1647076617" r:id="rId406"/>
        </w:object>
      </w:r>
      <w:r>
        <w:t xml:space="preserve">  pokrywającą  </w:t>
      </w:r>
      <w:r>
        <w:rPr>
          <w:i/>
        </w:rPr>
        <w:t>A</w:t>
      </w:r>
      <w:r>
        <w:t xml:space="preserve">.  Niech  </w:t>
      </w:r>
      <w:r w:rsidRPr="009B2B11">
        <w:rPr>
          <w:i/>
          <w:position w:val="-28"/>
        </w:rPr>
        <w:object w:dxaOrig="1300" w:dyaOrig="520">
          <v:shape id="_x0000_i1255" type="#_x0000_t75" style="width:65.2pt;height:26.25pt" o:ole="">
            <v:imagedata r:id="rId407" o:title=""/>
          </v:shape>
          <o:OLEObject Type="Embed" ProgID="Equation.3" ShapeID="_x0000_i1255" DrawAspect="Content" ObjectID="_1647076618" r:id="rId408"/>
        </w:object>
      </w:r>
      <w:r>
        <w:rPr>
          <w:i/>
        </w:rPr>
        <w:t xml:space="preserve"> </w:t>
      </w:r>
      <w:r>
        <w:t xml:space="preserve"> oraz    </w:t>
      </w:r>
      <w:r w:rsidRPr="009B2B11">
        <w:rPr>
          <w:i/>
          <w:position w:val="-12"/>
        </w:rPr>
        <w:object w:dxaOrig="1340" w:dyaOrig="360">
          <v:shape id="_x0000_i1256" type="#_x0000_t75" style="width:66.5pt;height:18.2pt" o:ole="">
            <v:imagedata r:id="rId409" o:title=""/>
          </v:shape>
          <o:OLEObject Type="Embed" ProgID="Equation.3" ShapeID="_x0000_i1256" DrawAspect="Content" ObjectID="_1647076619" r:id="rId410"/>
        </w:object>
      </w:r>
      <w:r>
        <w:t xml:space="preserve">.  Wtedy dla każdego </w:t>
      </w:r>
      <w:r w:rsidRPr="009B2B11">
        <w:rPr>
          <w:i/>
          <w:position w:val="-12"/>
        </w:rPr>
        <w:object w:dxaOrig="680" w:dyaOrig="360">
          <v:shape id="_x0000_i1257" type="#_x0000_t75" style="width:33.9pt;height:18.2pt" o:ole="">
            <v:imagedata r:id="rId411" o:title=""/>
          </v:shape>
          <o:OLEObject Type="Embed" ProgID="Equation.3" ShapeID="_x0000_i1257" DrawAspect="Content" ObjectID="_1647076620" r:id="rId412"/>
        </w:object>
      </w:r>
      <w:r>
        <w:t xml:space="preserve"> zbiory  </w:t>
      </w:r>
      <w:r w:rsidRPr="009B2B11">
        <w:rPr>
          <w:position w:val="-12"/>
        </w:rPr>
        <w:object w:dxaOrig="300" w:dyaOrig="360">
          <v:shape id="_x0000_i1258" type="#_x0000_t75" style="width:15.25pt;height:18.2pt" o:ole="">
            <v:imagedata r:id="rId413" o:title=""/>
          </v:shape>
          <o:OLEObject Type="Embed" ProgID="Equation.3" ShapeID="_x0000_i1258" DrawAspect="Content" ObjectID="_1647076621" r:id="rId414"/>
        </w:object>
      </w:r>
      <w:r>
        <w:t xml:space="preserve">  są otwarte w  </w:t>
      </w:r>
      <w:r w:rsidRPr="009B2B11">
        <w:rPr>
          <w:position w:val="-10"/>
        </w:rPr>
        <w:object w:dxaOrig="639" w:dyaOrig="320">
          <v:shape id="_x0000_i1259" type="#_x0000_t75" style="width:32.2pt;height:15.65pt" o:ole="">
            <v:imagedata r:id="rId415" o:title=""/>
          </v:shape>
          <o:OLEObject Type="Embed" ProgID="Equation.3" ShapeID="_x0000_i1259" DrawAspect="Content" ObjectID="_1647076622" r:id="rId416"/>
        </w:object>
      </w:r>
      <w:r>
        <w:t xml:space="preserve">  oraz </w:t>
      </w:r>
      <w:r w:rsidRPr="009B2B11">
        <w:rPr>
          <w:i/>
          <w:position w:val="-28"/>
        </w:rPr>
        <w:object w:dxaOrig="1219" w:dyaOrig="520">
          <v:shape id="_x0000_i1260" type="#_x0000_t75" style="width:60.55pt;height:26.25pt" o:ole="">
            <v:imagedata r:id="rId417" o:title=""/>
          </v:shape>
          <o:OLEObject Type="Embed" ProgID="Equation.3" ShapeID="_x0000_i1260" DrawAspect="Content" ObjectID="_1647076623" r:id="rId418"/>
        </w:object>
      </w:r>
      <w:r>
        <w:t xml:space="preserve">.  Zbiór  </w:t>
      </w:r>
      <w:r>
        <w:rPr>
          <w:i/>
        </w:rPr>
        <w:t>A</w:t>
      </w:r>
      <w:r>
        <w:t xml:space="preserve">  jest z założenia zwarty w  </w:t>
      </w:r>
      <w:r w:rsidRPr="009B2B11">
        <w:rPr>
          <w:position w:val="-10"/>
        </w:rPr>
        <w:object w:dxaOrig="639" w:dyaOrig="320">
          <v:shape id="_x0000_i1261" type="#_x0000_t75" style="width:32.2pt;height:15.65pt" o:ole="">
            <v:imagedata r:id="rId419" o:title=""/>
          </v:shape>
          <o:OLEObject Type="Embed" ProgID="Equation.3" ShapeID="_x0000_i1261" DrawAspect="Content" ObjectID="_1647076624" r:id="rId420"/>
        </w:object>
      </w:r>
      <w:r>
        <w:t xml:space="preserve"> , więc istnieją takie podzbiory  </w:t>
      </w:r>
      <w:r w:rsidRPr="009B2B11">
        <w:rPr>
          <w:i/>
          <w:position w:val="-16"/>
        </w:rPr>
        <w:object w:dxaOrig="1000" w:dyaOrig="400">
          <v:shape id="_x0000_i1262" type="#_x0000_t75" style="width:50.4pt;height:20.35pt" o:ole="">
            <v:imagedata r:id="rId421" o:title=""/>
          </v:shape>
          <o:OLEObject Type="Embed" ProgID="Equation.3" ShapeID="_x0000_i1262" DrawAspect="Content" ObjectID="_1647076625" r:id="rId422"/>
        </w:object>
      </w:r>
      <w:r>
        <w:t xml:space="preserve"> , że </w:t>
      </w:r>
      <w:r w:rsidRPr="009B2B11">
        <w:rPr>
          <w:i/>
          <w:position w:val="-48"/>
        </w:rPr>
        <w:object w:dxaOrig="1260" w:dyaOrig="880">
          <v:shape id="_x0000_i1263" type="#_x0000_t75" style="width:62.7pt;height:44.05pt" o:ole="">
            <v:imagedata r:id="rId423" o:title=""/>
          </v:shape>
          <o:OLEObject Type="Embed" ProgID="Equation.3" ShapeID="_x0000_i1263" DrawAspect="Content" ObjectID="_1647076626" r:id="rId424"/>
        </w:object>
      </w:r>
      <w:r>
        <w:t xml:space="preserve">, a wobec tego również </w:t>
      </w:r>
      <w:r w:rsidRPr="009B2B11">
        <w:rPr>
          <w:i/>
          <w:position w:val="-52"/>
        </w:rPr>
        <w:object w:dxaOrig="1259" w:dyaOrig="920">
          <v:shape id="_x0000_i1264" type="#_x0000_t75" style="width:62.7pt;height:45.75pt" o:ole="">
            <v:imagedata r:id="rId425" o:title=""/>
          </v:shape>
          <o:OLEObject Type="Embed" ProgID="Equation.3" ShapeID="_x0000_i1264" DrawAspect="Content" ObjectID="_1647076627" r:id="rId426"/>
        </w:object>
      </w:r>
      <w:r>
        <w:t xml:space="preserve">, zatem  </w:t>
      </w:r>
      <w:r>
        <w:rPr>
          <w:i/>
        </w:rPr>
        <w:t>A</w:t>
      </w:r>
      <w:r>
        <w:t xml:space="preserve">  jest zwartym podzbiorem przestrzeni metrycznej </w:t>
      </w:r>
      <w:r w:rsidRPr="009B2B11">
        <w:rPr>
          <w:position w:val="-10"/>
        </w:rPr>
        <w:object w:dxaOrig="700" w:dyaOrig="320">
          <v:shape id="_x0000_i1265" type="#_x0000_t75" style="width:35.6pt;height:15.65pt" o:ole="">
            <v:imagedata r:id="rId427" o:title=""/>
          </v:shape>
          <o:OLEObject Type="Embed" ProgID="Equation.3" ShapeID="_x0000_i1265" DrawAspect="Content" ObjectID="_1647076628" r:id="rId428"/>
        </w:object>
      </w:r>
      <w:r>
        <w:t>. Dowód konieczności opiera s</w:t>
      </w:r>
      <w:r w:rsidR="002478CC">
        <w:t>ię na następującym twierdzeniu</w:t>
      </w:r>
      <w:r>
        <w:t>.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i/>
        </w:rPr>
        <w:t>Niech</w:t>
      </w:r>
      <w:r>
        <w:rPr>
          <w:b/>
        </w:rPr>
        <w:t xml:space="preserve">  </w:t>
      </w:r>
      <w:r w:rsidRPr="009B2B11">
        <w:rPr>
          <w:i/>
          <w:position w:val="-8"/>
        </w:rPr>
        <w:object w:dxaOrig="1180" w:dyaOrig="300">
          <v:shape id="_x0000_i1266" type="#_x0000_t75" style="width:59.3pt;height:15.25pt" o:ole="">
            <v:imagedata r:id="rId429" o:title=""/>
          </v:shape>
          <o:OLEObject Type="Embed" ProgID="Equation.3" ShapeID="_x0000_i1266" DrawAspect="Content" ObjectID="_1647076629" r:id="rId430"/>
        </w:object>
      </w:r>
      <w:r>
        <w:rPr>
          <w:i/>
        </w:rPr>
        <w:t xml:space="preserve">. Wtedy  A  jest otwartym podzbiorem przestrzeni metrycznej </w:t>
      </w:r>
      <w:r w:rsidRPr="009B2B11">
        <w:rPr>
          <w:position w:val="-10"/>
        </w:rPr>
        <w:object w:dxaOrig="639" w:dyaOrig="320">
          <v:shape id="_x0000_i1267" type="#_x0000_t75" style="width:32.2pt;height:15.65pt" o:ole="">
            <v:imagedata r:id="rId431" o:title=""/>
          </v:shape>
          <o:OLEObject Type="Embed" ProgID="Equation.3" ShapeID="_x0000_i1267" DrawAspect="Content" ObjectID="_1647076630" r:id="rId432"/>
        </w:object>
      </w:r>
      <w:r>
        <w:t xml:space="preserve">  </w:t>
      </w:r>
      <w:r>
        <w:rPr>
          <w:i/>
        </w:rPr>
        <w:t xml:space="preserve">wtedy i tylko wtedy, gdy </w:t>
      </w:r>
      <w:r w:rsidRPr="009B2B11">
        <w:rPr>
          <w:i/>
          <w:position w:val="-6"/>
        </w:rPr>
        <w:object w:dxaOrig="1080" w:dyaOrig="280">
          <v:shape id="_x0000_i1268" type="#_x0000_t75" style="width:54.2pt;height:14.4pt" o:ole="">
            <v:imagedata r:id="rId433" o:title=""/>
          </v:shape>
          <o:OLEObject Type="Embed" ProgID="Equation.3" ShapeID="_x0000_i1268" DrawAspect="Content" ObjectID="_1647076631" r:id="rId434"/>
        </w:object>
      </w:r>
      <w:r>
        <w:rPr>
          <w:i/>
        </w:rPr>
        <w:t xml:space="preserve">  dla pewnego otwartego podzbioru  G  przestrzeni  </w:t>
      </w:r>
      <w:r w:rsidRPr="009B2B11">
        <w:rPr>
          <w:position w:val="-10"/>
        </w:rPr>
        <w:object w:dxaOrig="700" w:dyaOrig="320">
          <v:shape id="_x0000_i1269" type="#_x0000_t75" style="width:35.6pt;height:15.65pt" o:ole="">
            <v:imagedata r:id="rId435" o:title=""/>
          </v:shape>
          <o:OLEObject Type="Embed" ProgID="Equation.3" ShapeID="_x0000_i1269" DrawAspect="Content" ObjectID="_1647076632" r:id="rId436"/>
        </w:object>
      </w:r>
      <w:r>
        <w:t xml:space="preserve"> .</w:t>
      </w:r>
    </w:p>
    <w:p w:rsidR="00047E70" w:rsidRDefault="00047E70" w:rsidP="00047E70">
      <w:pPr>
        <w:spacing w:line="360" w:lineRule="auto"/>
        <w:jc w:val="both"/>
      </w:pPr>
      <w:r>
        <w:t xml:space="preserve">  </w:t>
      </w:r>
    </w:p>
    <w:p w:rsidR="00047E70" w:rsidRDefault="00047E70" w:rsidP="00047E70">
      <w:pPr>
        <w:spacing w:line="360" w:lineRule="auto"/>
        <w:jc w:val="both"/>
      </w:pPr>
      <w:r>
        <w:t xml:space="preserve"> </w:t>
      </w:r>
      <w:r w:rsidRPr="009B2B11">
        <w:rPr>
          <w:position w:val="-10"/>
        </w:rPr>
        <w:object w:dxaOrig="480" w:dyaOrig="320">
          <v:shape id="_x0000_i1270" type="#_x0000_t75" style="width:24.15pt;height:15.65pt" o:ole="">
            <v:imagedata r:id="rId437" o:title=""/>
          </v:shape>
          <o:OLEObject Type="Embed" ProgID="Equation.3" ShapeID="_x0000_i1270" DrawAspect="Content" ObjectID="_1647076633" r:id="rId438"/>
        </w:object>
      </w:r>
      <w:r>
        <w:t xml:space="preserve">. Załóżmy, że  </w:t>
      </w:r>
      <w:r>
        <w:rPr>
          <w:i/>
        </w:rPr>
        <w:t>A</w:t>
      </w:r>
      <w:r>
        <w:t xml:space="preserve">  jest zwartym podzbiorem </w:t>
      </w:r>
      <w:r w:rsidRPr="009B2B11">
        <w:rPr>
          <w:position w:val="-10"/>
        </w:rPr>
        <w:object w:dxaOrig="700" w:dyaOrig="320">
          <v:shape id="_x0000_i1271" type="#_x0000_t75" style="width:35.6pt;height:15.65pt" o:ole="">
            <v:imagedata r:id="rId439" o:title=""/>
          </v:shape>
          <o:OLEObject Type="Embed" ProgID="Equation.3" ShapeID="_x0000_i1271" DrawAspect="Content" ObjectID="_1647076634" r:id="rId440"/>
        </w:object>
      </w:r>
      <w:r>
        <w:t xml:space="preserve"> i weźmy  dowolną rodzinę  </w:t>
      </w:r>
      <w:r w:rsidRPr="009B2B11">
        <w:rPr>
          <w:i/>
          <w:position w:val="-16"/>
        </w:rPr>
        <w:object w:dxaOrig="880" w:dyaOrig="400">
          <v:shape id="_x0000_i1272" type="#_x0000_t75" style="width:44.05pt;height:20.35pt" o:ole="">
            <v:imagedata r:id="rId441" o:title=""/>
          </v:shape>
          <o:OLEObject Type="Embed" ProgID="Equation.3" ShapeID="_x0000_i1272" DrawAspect="Content" ObjectID="_1647076635" r:id="rId442"/>
        </w:object>
      </w:r>
      <w:r>
        <w:rPr>
          <w:i/>
        </w:rPr>
        <w:t xml:space="preserve">  </w:t>
      </w:r>
      <w:r>
        <w:t xml:space="preserve">podzbiorów otwartych w </w:t>
      </w:r>
      <w:r w:rsidRPr="009B2B11">
        <w:rPr>
          <w:position w:val="-10"/>
        </w:rPr>
        <w:object w:dxaOrig="639" w:dyaOrig="320">
          <v:shape id="_x0000_i1273" type="#_x0000_t75" style="width:32.2pt;height:15.65pt" o:ole="">
            <v:imagedata r:id="rId443" o:title=""/>
          </v:shape>
          <o:OLEObject Type="Embed" ProgID="Equation.3" ShapeID="_x0000_i1273" DrawAspect="Content" ObjectID="_1647076636" r:id="rId444"/>
        </w:object>
      </w:r>
      <w:r>
        <w:t xml:space="preserve">  pokrywającą  </w:t>
      </w:r>
      <w:r>
        <w:rPr>
          <w:i/>
        </w:rPr>
        <w:t>A</w:t>
      </w:r>
      <w:r>
        <w:t xml:space="preserve">. W myśl twierdzenia 1.5 dla każdego </w:t>
      </w:r>
      <w:r w:rsidRPr="009B2B11">
        <w:rPr>
          <w:i/>
          <w:position w:val="-10"/>
        </w:rPr>
        <w:object w:dxaOrig="699" w:dyaOrig="340">
          <v:shape id="_x0000_i1274" type="#_x0000_t75" style="width:35.6pt;height:17.35pt" o:ole="">
            <v:imagedata r:id="rId445" o:title=""/>
          </v:shape>
          <o:OLEObject Type="Embed" ProgID="Equation.3" ShapeID="_x0000_i1274" DrawAspect="Content" ObjectID="_1647076637" r:id="rId446"/>
        </w:object>
      </w:r>
      <w:r>
        <w:rPr>
          <w:i/>
        </w:rPr>
        <w:t xml:space="preserve">  </w:t>
      </w:r>
      <w:r>
        <w:t xml:space="preserve">istnieje taki otwarty podzbiór  </w:t>
      </w:r>
      <w:r w:rsidRPr="009B2B11">
        <w:rPr>
          <w:position w:val="-12"/>
        </w:rPr>
        <w:object w:dxaOrig="360" w:dyaOrig="360">
          <v:shape id="_x0000_i1275" type="#_x0000_t75" style="width:18.2pt;height:18.2pt" o:ole="">
            <v:imagedata r:id="rId447" o:title=""/>
          </v:shape>
          <o:OLEObject Type="Embed" ProgID="Equation.3" ShapeID="_x0000_i1275" DrawAspect="Content" ObjectID="_1647076638" r:id="rId448"/>
        </w:object>
      </w:r>
      <w:r>
        <w:t xml:space="preserve">  przestrzeni  </w:t>
      </w:r>
      <w:r w:rsidRPr="009B2B11">
        <w:rPr>
          <w:position w:val="-10"/>
        </w:rPr>
        <w:object w:dxaOrig="700" w:dyaOrig="320">
          <v:shape id="_x0000_i1276" type="#_x0000_t75" style="width:35.6pt;height:15.65pt" o:ole="">
            <v:imagedata r:id="rId449" o:title=""/>
          </v:shape>
          <o:OLEObject Type="Embed" ProgID="Equation.3" ShapeID="_x0000_i1276" DrawAspect="Content" ObjectID="_1647076639" r:id="rId450"/>
        </w:object>
      </w:r>
      <w:r>
        <w:t xml:space="preserve">, że </w:t>
      </w:r>
      <w:r w:rsidRPr="009B2B11">
        <w:rPr>
          <w:position w:val="-12"/>
        </w:rPr>
        <w:object w:dxaOrig="300" w:dyaOrig="360">
          <v:shape id="_x0000_i1277" type="#_x0000_t75" style="width:15.25pt;height:18.2pt" o:ole="">
            <v:imagedata r:id="rId451" o:title=""/>
          </v:shape>
          <o:OLEObject Type="Embed" ProgID="Equation.3" ShapeID="_x0000_i1277" DrawAspect="Content" ObjectID="_1647076640" r:id="rId452"/>
        </w:object>
      </w:r>
      <w:r>
        <w:t>=</w:t>
      </w:r>
      <w:r w:rsidRPr="009B2B11">
        <w:rPr>
          <w:position w:val="-12"/>
        </w:rPr>
        <w:object w:dxaOrig="800" w:dyaOrig="360">
          <v:shape id="_x0000_i1278" type="#_x0000_t75" style="width:39.8pt;height:18.2pt" o:ole="">
            <v:imagedata r:id="rId453" o:title=""/>
          </v:shape>
          <o:OLEObject Type="Embed" ProgID="Equation.3" ShapeID="_x0000_i1278" DrawAspect="Content" ObjectID="_1647076641" r:id="rId454"/>
        </w:object>
      </w:r>
      <w:r>
        <w:t xml:space="preserve">. Rodzina podzbiorów </w:t>
      </w:r>
      <w:r w:rsidRPr="009B2B11">
        <w:rPr>
          <w:i/>
          <w:position w:val="-16"/>
        </w:rPr>
        <w:object w:dxaOrig="940" w:dyaOrig="400">
          <v:shape id="_x0000_i1279" type="#_x0000_t75" style="width:47.45pt;height:20.35pt" o:ole="">
            <v:imagedata r:id="rId455" o:title=""/>
          </v:shape>
          <o:OLEObject Type="Embed" ProgID="Equation.3" ShapeID="_x0000_i1279" DrawAspect="Content" ObjectID="_1647076642" r:id="rId456"/>
        </w:object>
      </w:r>
      <w:r>
        <w:t xml:space="preserve">  otwartych w </w:t>
      </w:r>
      <w:r w:rsidRPr="009B2B11">
        <w:rPr>
          <w:position w:val="-10"/>
        </w:rPr>
        <w:object w:dxaOrig="700" w:dyaOrig="320">
          <v:shape id="_x0000_i1280" type="#_x0000_t75" style="width:35.6pt;height:15.65pt" o:ole="">
            <v:imagedata r:id="rId457" o:title=""/>
          </v:shape>
          <o:OLEObject Type="Embed" ProgID="Equation.3" ShapeID="_x0000_i1280" DrawAspect="Content" ObjectID="_1647076643" r:id="rId458"/>
        </w:object>
      </w:r>
      <w:r>
        <w:t xml:space="preserve">  pokrywa zbiór </w:t>
      </w:r>
      <w:r w:rsidRPr="009B2B11">
        <w:rPr>
          <w:i/>
          <w:position w:val="-8"/>
        </w:rPr>
        <w:object w:dxaOrig="1180" w:dyaOrig="300">
          <v:shape id="_x0000_i1281" type="#_x0000_t75" style="width:59.3pt;height:15.25pt" o:ole="">
            <v:imagedata r:id="rId459" o:title=""/>
          </v:shape>
          <o:OLEObject Type="Embed" ProgID="Equation.3" ShapeID="_x0000_i1281" DrawAspect="Content" ObjectID="_1647076644" r:id="rId460"/>
        </w:object>
      </w:r>
      <w:r>
        <w:t xml:space="preserve">, który z założenia jest zwarty w  </w:t>
      </w:r>
      <w:r w:rsidRPr="009B2B11">
        <w:rPr>
          <w:position w:val="-10"/>
        </w:rPr>
        <w:object w:dxaOrig="700" w:dyaOrig="320">
          <v:shape id="_x0000_i1282" type="#_x0000_t75" style="width:35.6pt;height:15.65pt" o:ole="">
            <v:imagedata r:id="rId461" o:title=""/>
          </v:shape>
          <o:OLEObject Type="Embed" ProgID="Equation.3" ShapeID="_x0000_i1282" DrawAspect="Content" ObjectID="_1647076645" r:id="rId462"/>
        </w:object>
      </w:r>
      <w:r>
        <w:t xml:space="preserve">,  więc istnieje taka skończona podrodzina   </w:t>
      </w:r>
      <w:r w:rsidRPr="009B2B11">
        <w:rPr>
          <w:i/>
          <w:position w:val="-16"/>
        </w:rPr>
        <w:object w:dxaOrig="1120" w:dyaOrig="400">
          <v:shape id="_x0000_i1283" type="#_x0000_t75" style="width:56.35pt;height:20.35pt" o:ole="">
            <v:imagedata r:id="rId463" o:title=""/>
          </v:shape>
          <o:OLEObject Type="Embed" ProgID="Equation.3" ShapeID="_x0000_i1283" DrawAspect="Content" ObjectID="_1647076646" r:id="rId464"/>
        </w:object>
      </w:r>
      <w:r>
        <w:t xml:space="preserve">, że </w:t>
      </w:r>
      <w:r w:rsidRPr="009B2B11">
        <w:rPr>
          <w:i/>
          <w:position w:val="-24"/>
        </w:rPr>
        <w:object w:dxaOrig="1080" w:dyaOrig="640">
          <v:shape id="_x0000_i1284" type="#_x0000_t75" style="width:54.2pt;height:32.2pt" o:ole="">
            <v:imagedata r:id="rId465" o:title=""/>
          </v:shape>
          <o:OLEObject Type="Embed" ProgID="Equation.3" ShapeID="_x0000_i1284" DrawAspect="Content" ObjectID="_1647076647" r:id="rId466"/>
        </w:object>
      </w:r>
      <w:r>
        <w:t xml:space="preserve">, a ponieważ </w:t>
      </w:r>
      <w:r w:rsidRPr="009B2B11">
        <w:rPr>
          <w:i/>
          <w:position w:val="-8"/>
        </w:rPr>
        <w:object w:dxaOrig="680" w:dyaOrig="300">
          <v:shape id="_x0000_i1285" type="#_x0000_t75" style="width:33.9pt;height:15.25pt" o:ole="">
            <v:imagedata r:id="rId467" o:title=""/>
          </v:shape>
          <o:OLEObject Type="Embed" ProgID="Equation.3" ShapeID="_x0000_i1285" DrawAspect="Content" ObjectID="_1647076648" r:id="rId468"/>
        </w:object>
      </w:r>
      <w:r>
        <w:t xml:space="preserve">, więc jednocześnie  </w:t>
      </w:r>
      <w:r w:rsidRPr="009B2B11">
        <w:rPr>
          <w:i/>
          <w:position w:val="-24"/>
        </w:rPr>
        <w:object w:dxaOrig="1080" w:dyaOrig="640">
          <v:shape id="_x0000_i1286" type="#_x0000_t75" style="width:54.2pt;height:32.2pt" o:ole="">
            <v:imagedata r:id="rId469" o:title=""/>
          </v:shape>
          <o:OLEObject Type="Embed" ProgID="Equation.3" ShapeID="_x0000_i1286" DrawAspect="Content" ObjectID="_1647076649" r:id="rId470"/>
        </w:object>
      </w:r>
      <w:r>
        <w:t>, co zamyka dowód.</w:t>
      </w:r>
    </w:p>
    <w:p w:rsidR="00047E70" w:rsidRDefault="00047E70" w:rsidP="00047E70">
      <w:pPr>
        <w:spacing w:line="360" w:lineRule="auto"/>
        <w:jc w:val="right"/>
      </w:pPr>
      <w:r>
        <w:t xml:space="preserve"> ■</w:t>
      </w:r>
    </w:p>
    <w:p w:rsidR="00D46830" w:rsidRDefault="00D46830" w:rsidP="00047E70">
      <w:pPr>
        <w:spacing w:line="360" w:lineRule="auto"/>
        <w:jc w:val="right"/>
      </w:pPr>
    </w:p>
    <w:p w:rsidR="00047E70" w:rsidRDefault="00047E70" w:rsidP="00047E70">
      <w:pPr>
        <w:spacing w:line="360" w:lineRule="auto"/>
        <w:jc w:val="both"/>
      </w:pPr>
      <w:r>
        <w:t xml:space="preserve">   Zwartość zbioru jest uniwersalna, gdyż nie zależy od przestrzeni metrycznej, do której należy. Podobnej własności nie mają ani podzbiory otwarte, ani domknięte żadnej przestrzeni metrycznej (otwartość i </w:t>
      </w:r>
      <w:proofErr w:type="spellStart"/>
      <w:r>
        <w:t>domkniętość</w:t>
      </w:r>
      <w:proofErr w:type="spellEnd"/>
      <w:r>
        <w:t xml:space="preserve"> zbioru istotnie zależy od przestrzeni, w której zbiór jest zanurzony). O ile więc nie ma sensu mówienie o otwartych (domkniętych) przestrzeniach metrycznych, gdyż każda taka przestrzeń jest jednocześnie swoim podzbiorem otwartym i domkniętym (zob. uwagi na stronie…), o tyle ma sens mówienie o zwartej przestrzeni metrycznej. </w:t>
      </w: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b/>
        </w:rPr>
        <w:t xml:space="preserve">□  Twierdzenie 1.6.  (i)  </w:t>
      </w:r>
      <w:r>
        <w:rPr>
          <w:i/>
        </w:rPr>
        <w:t>Zwarte podzbiory przestrzeni</w:t>
      </w:r>
      <w:r>
        <w:rPr>
          <w:b/>
          <w:i/>
        </w:rPr>
        <w:t xml:space="preserve"> </w:t>
      </w:r>
      <w:r>
        <w:rPr>
          <w:i/>
        </w:rPr>
        <w:t>metrycznych są domknięte.</w:t>
      </w: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i/>
        </w:rPr>
        <w:t xml:space="preserve">                                 </w:t>
      </w:r>
      <w:r>
        <w:t xml:space="preserve"> </w:t>
      </w:r>
      <w:r>
        <w:rPr>
          <w:b/>
        </w:rPr>
        <w:t xml:space="preserve">(ii) </w:t>
      </w:r>
      <w:r>
        <w:rPr>
          <w:i/>
        </w:rPr>
        <w:t>Domknięte podzbiory przestrzeni metrycznych są zwarte</w:t>
      </w: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i/>
        </w:rPr>
        <w:t xml:space="preserve">                                  </w:t>
      </w:r>
      <w:r>
        <w:rPr>
          <w:b/>
        </w:rPr>
        <w:t xml:space="preserve">(iii) </w:t>
      </w:r>
      <w:r>
        <w:rPr>
          <w:i/>
        </w:rPr>
        <w:t xml:space="preserve">Jeżeli A, B  są podzbiorami przestrzeni metrycznej </w:t>
      </w:r>
      <w:r w:rsidRPr="009B2B11">
        <w:rPr>
          <w:position w:val="-10"/>
        </w:rPr>
        <w:object w:dxaOrig="700" w:dyaOrig="320">
          <v:shape id="_x0000_i1287" type="#_x0000_t75" style="width:35.6pt;height:15.65pt" o:ole="">
            <v:imagedata r:id="rId449" o:title=""/>
          </v:shape>
          <o:OLEObject Type="Embed" ProgID="Equation.3" ShapeID="_x0000_i1287" DrawAspect="Content" ObjectID="_1647076650" r:id="rId471"/>
        </w:object>
      </w:r>
      <w:r>
        <w:t xml:space="preserve">, </w:t>
      </w:r>
      <w:r>
        <w:rPr>
          <w:i/>
        </w:rPr>
        <w:t xml:space="preserve">przy  </w:t>
      </w: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i/>
        </w:rPr>
        <w:t xml:space="preserve">                                        czym A  jest zbiorem domkniętym w </w:t>
      </w:r>
      <w:r w:rsidRPr="009B2B11">
        <w:rPr>
          <w:position w:val="-10"/>
        </w:rPr>
        <w:object w:dxaOrig="700" w:dyaOrig="320">
          <v:shape id="_x0000_i1288" type="#_x0000_t75" style="width:35.6pt;height:15.65pt" o:ole="">
            <v:imagedata r:id="rId449" o:title=""/>
          </v:shape>
          <o:OLEObject Type="Embed" ProgID="Equation.3" ShapeID="_x0000_i1288" DrawAspect="Content" ObjectID="_1647076651" r:id="rId472"/>
        </w:object>
      </w:r>
      <w:r>
        <w:t xml:space="preserve">, </w:t>
      </w:r>
      <w:r>
        <w:rPr>
          <w:i/>
        </w:rPr>
        <w:t xml:space="preserve">a  B  jest zbiorem  </w:t>
      </w:r>
    </w:p>
    <w:p w:rsidR="00047E70" w:rsidRPr="002478CC" w:rsidRDefault="00047E70" w:rsidP="00047E70">
      <w:pPr>
        <w:spacing w:line="360" w:lineRule="auto"/>
        <w:jc w:val="both"/>
        <w:rPr>
          <w:i/>
        </w:rPr>
      </w:pPr>
      <w:r>
        <w:rPr>
          <w:i/>
        </w:rPr>
        <w:t xml:space="preserve">                                        zwartym, to zbiór </w:t>
      </w:r>
      <w:r w:rsidRPr="009B2B11">
        <w:rPr>
          <w:i/>
          <w:position w:val="-4"/>
        </w:rPr>
        <w:object w:dxaOrig="660" w:dyaOrig="260">
          <v:shape id="_x0000_i1289" type="#_x0000_t75" style="width:32.6pt;height:12.7pt" o:ole="">
            <v:imagedata r:id="rId473" o:title=""/>
          </v:shape>
          <o:OLEObject Type="Embed" ProgID="Equation.3" ShapeID="_x0000_i1289" DrawAspect="Content" ObjectID="_1647076652" r:id="rId474"/>
        </w:object>
      </w:r>
      <w:r>
        <w:rPr>
          <w:i/>
        </w:rPr>
        <w:t xml:space="preserve">  jest z</w:t>
      </w:r>
      <w:r w:rsidR="002478CC">
        <w:rPr>
          <w:i/>
        </w:rPr>
        <w:t>warty.</w:t>
      </w:r>
    </w:p>
    <w:p w:rsidR="00047E70" w:rsidRDefault="00047E70" w:rsidP="00047E70">
      <w:pPr>
        <w:spacing w:line="360" w:lineRule="auto"/>
        <w:jc w:val="right"/>
        <w:rPr>
          <w:b/>
        </w:rPr>
      </w:pPr>
      <w:r>
        <w:rPr>
          <w:b/>
        </w:rPr>
        <w:t>■</w:t>
      </w: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rFonts w:ascii="Lucida Sans Unicode" w:hAnsi="Lucida Sans Unicode" w:cs="Lucida Sans Unicode"/>
          <w:b/>
        </w:rPr>
        <w:t>△</w:t>
      </w:r>
      <w:r>
        <w:rPr>
          <w:b/>
        </w:rPr>
        <w:t xml:space="preserve">   Definicja 1.9.     </w:t>
      </w:r>
      <w:r>
        <w:rPr>
          <w:i/>
        </w:rPr>
        <w:t xml:space="preserve">O podzbiorze  A  przestrzeni metrycznej  </w:t>
      </w:r>
      <w:r w:rsidRPr="009B2B11">
        <w:rPr>
          <w:position w:val="-10"/>
        </w:rPr>
        <w:object w:dxaOrig="700" w:dyaOrig="320">
          <v:shape id="_x0000_i1290" type="#_x0000_t75" style="width:35.6pt;height:15.65pt" o:ole="">
            <v:imagedata r:id="rId449" o:title=""/>
          </v:shape>
          <o:OLEObject Type="Embed" ProgID="Equation.3" ShapeID="_x0000_i1290" DrawAspect="Content" ObjectID="_1647076653" r:id="rId475"/>
        </w:object>
      </w:r>
      <w:r>
        <w:t xml:space="preserve">  </w:t>
      </w:r>
      <w:r>
        <w:rPr>
          <w:i/>
        </w:rPr>
        <w:t xml:space="preserve">mówimy, ze jest ograniczony, jeżeli istnieje taka liczba </w:t>
      </w:r>
      <w:r w:rsidRPr="009B2B11">
        <w:rPr>
          <w:i/>
          <w:position w:val="-6"/>
        </w:rPr>
        <w:object w:dxaOrig="800" w:dyaOrig="240">
          <v:shape id="_x0000_i1291" type="#_x0000_t75" style="width:39.8pt;height:11.85pt" o:ole="">
            <v:imagedata r:id="rId476" o:title=""/>
          </v:shape>
          <o:OLEObject Type="Embed" ProgID="Equation.3" ShapeID="_x0000_i1291" DrawAspect="Content" ObjectID="_1647076654" r:id="rId477"/>
        </w:object>
      </w:r>
      <w:r>
        <w:rPr>
          <w:i/>
        </w:rPr>
        <w:t xml:space="preserve"> , że odległość </w:t>
      </w:r>
      <w:r w:rsidRPr="009B2B11">
        <w:rPr>
          <w:position w:val="-10"/>
        </w:rPr>
        <w:object w:dxaOrig="960" w:dyaOrig="380">
          <v:shape id="_x0000_i1292" type="#_x0000_t75" style="width:47.85pt;height:18.65pt" o:ole="">
            <v:imagedata r:id="rId478" o:title=""/>
          </v:shape>
          <o:OLEObject Type="Embed" ProgID="Equation.3" ShapeID="_x0000_i1292" DrawAspect="Content" ObjectID="_1647076655" r:id="rId479"/>
        </w:object>
      </w:r>
      <w:r>
        <w:t xml:space="preserve">  </w:t>
      </w:r>
      <w:r>
        <w:rPr>
          <w:i/>
        </w:rPr>
        <w:t xml:space="preserve">między dowolną parą elementów  </w:t>
      </w:r>
      <w:r w:rsidRPr="009B2B11">
        <w:rPr>
          <w:i/>
          <w:position w:val="-10"/>
        </w:rPr>
        <w:object w:dxaOrig="1080" w:dyaOrig="380">
          <v:shape id="_x0000_i1293" type="#_x0000_t75" style="width:54.2pt;height:18.65pt" o:ole="">
            <v:imagedata r:id="rId480" o:title=""/>
          </v:shape>
          <o:OLEObject Type="Embed" ProgID="Equation.3" ShapeID="_x0000_i1293" DrawAspect="Content" ObjectID="_1647076656" r:id="rId481"/>
        </w:object>
      </w:r>
      <w:r>
        <w:rPr>
          <w:i/>
        </w:rPr>
        <w:t xml:space="preserve"> nie przekracza  m. </w:t>
      </w:r>
    </w:p>
    <w:p w:rsidR="00047E70" w:rsidRDefault="00047E70" w:rsidP="00047E70">
      <w:pPr>
        <w:spacing w:line="360" w:lineRule="auto"/>
        <w:jc w:val="right"/>
      </w:pPr>
      <w:r>
        <w:rPr>
          <w:rFonts w:ascii="Lucida Sans Unicode" w:hAnsi="Lucida Sans Unicode" w:cs="Lucida Sans Unicode"/>
        </w:rPr>
        <w:t>▲</w:t>
      </w:r>
    </w:p>
    <w:p w:rsidR="00047E70" w:rsidRDefault="00047E70" w:rsidP="00047E70">
      <w:pPr>
        <w:spacing w:line="360" w:lineRule="auto"/>
        <w:jc w:val="both"/>
      </w:pPr>
      <w:r>
        <w:t xml:space="preserve">   Wprost z definicji wynika, że jeżeli  </w:t>
      </w:r>
      <w:r w:rsidRPr="009B2B11">
        <w:rPr>
          <w:i/>
          <w:position w:val="-8"/>
        </w:rPr>
        <w:object w:dxaOrig="1180" w:dyaOrig="300">
          <v:shape id="_x0000_i1294" type="#_x0000_t75" style="width:59.3pt;height:15.25pt" o:ole="">
            <v:imagedata r:id="rId482" o:title=""/>
          </v:shape>
          <o:OLEObject Type="Embed" ProgID="Equation.3" ShapeID="_x0000_i1294" DrawAspect="Content" ObjectID="_1647076657" r:id="rId483"/>
        </w:object>
      </w:r>
      <w:r>
        <w:t xml:space="preserve">,  to zbiór  </w:t>
      </w:r>
      <w:r>
        <w:rPr>
          <w:i/>
        </w:rPr>
        <w:t xml:space="preserve">A  </w:t>
      </w:r>
      <w:r>
        <w:t xml:space="preserve">jest ograniczony w  </w:t>
      </w:r>
      <w:r w:rsidRPr="009B2B11">
        <w:rPr>
          <w:position w:val="-10"/>
        </w:rPr>
        <w:object w:dxaOrig="700" w:dyaOrig="320">
          <v:shape id="_x0000_i1295" type="#_x0000_t75" style="width:35.6pt;height:15.65pt" o:ole="">
            <v:imagedata r:id="rId449" o:title=""/>
          </v:shape>
          <o:OLEObject Type="Embed" ProgID="Equation.3" ShapeID="_x0000_i1295" DrawAspect="Content" ObjectID="_1647076658" r:id="rId484"/>
        </w:object>
      </w:r>
      <w:r>
        <w:t xml:space="preserve">  wtedy i tylko wtedy, gdy jest ograniczony w  </w:t>
      </w:r>
      <w:r w:rsidRPr="009B2B11">
        <w:rPr>
          <w:position w:val="-10"/>
        </w:rPr>
        <w:object w:dxaOrig="639" w:dyaOrig="320">
          <v:shape id="_x0000_i1296" type="#_x0000_t75" style="width:32.2pt;height:15.65pt" o:ole="">
            <v:imagedata r:id="rId485" o:title=""/>
          </v:shape>
          <o:OLEObject Type="Embed" ProgID="Equation.3" ShapeID="_x0000_i1296" DrawAspect="Content" ObjectID="_1647076659" r:id="rId486"/>
        </w:object>
      </w:r>
      <w:r>
        <w:t xml:space="preserve">. Ponieważ elementami przestrzeni towarów </w:t>
      </w:r>
      <w:r w:rsidRPr="009B2B11">
        <w:rPr>
          <w:position w:val="-10"/>
        </w:rPr>
        <w:object w:dxaOrig="700" w:dyaOrig="320">
          <v:shape id="_x0000_i1297" type="#_x0000_t75" style="width:35.6pt;height:15.65pt" o:ole="">
            <v:imagedata r:id="rId449" o:title=""/>
          </v:shape>
          <o:OLEObject Type="Embed" ProgID="Equation.3" ShapeID="_x0000_i1297" DrawAspect="Content" ObjectID="_1647076660" r:id="rId487"/>
        </w:object>
      </w:r>
      <w:r>
        <w:t xml:space="preserve"> są wektory (koszyki)  </w:t>
      </w:r>
      <w:r>
        <w:rPr>
          <w:i/>
        </w:rPr>
        <w:t>n</w:t>
      </w:r>
      <w:r>
        <w:t xml:space="preserve">-wymiarowe, płynie stąd wniosek, że podzbiór  </w:t>
      </w:r>
      <w:r w:rsidRPr="009B2B11">
        <w:rPr>
          <w:i/>
          <w:position w:val="-8"/>
        </w:rPr>
        <w:object w:dxaOrig="740" w:dyaOrig="300">
          <v:shape id="_x0000_i1298" type="#_x0000_t75" style="width:36.4pt;height:15.25pt" o:ole="">
            <v:imagedata r:id="rId188" o:title=""/>
          </v:shape>
          <o:OLEObject Type="Embed" ProgID="Equation.3" ShapeID="_x0000_i1298" DrawAspect="Content" ObjectID="_1647076661" r:id="rId488"/>
        </w:object>
      </w:r>
      <w:r w:rsidRPr="009B2B11">
        <w:rPr>
          <w:position w:val="-4"/>
        </w:rPr>
        <w:object w:dxaOrig="240" w:dyaOrig="200">
          <v:shape id="_x0000_i1299" type="#_x0000_t75" style="width:11.85pt;height:9.75pt" o:ole="">
            <v:imagedata r:id="rId489" o:title=""/>
          </v:shape>
          <o:OLEObject Type="Embed" ProgID="Equation.3" ShapeID="_x0000_i1299" DrawAspect="Content" ObjectID="_1647076662" r:id="rId490"/>
        </w:object>
      </w:r>
      <w:r w:rsidRPr="009B2B11">
        <w:rPr>
          <w:position w:val="-10"/>
        </w:rPr>
        <w:object w:dxaOrig="340" w:dyaOrig="380">
          <v:shape id="_x0000_i1300" type="#_x0000_t75" style="width:17.35pt;height:18.65pt" o:ole="">
            <v:imagedata r:id="rId491" o:title=""/>
          </v:shape>
          <o:OLEObject Type="Embed" ProgID="Equation.3" ShapeID="_x0000_i1300" DrawAspect="Content" ObjectID="_1647076663" r:id="rId492"/>
        </w:object>
      </w:r>
      <w:r>
        <w:t xml:space="preserve">  jest ograniczony wtedy i tylko wtedy, gdy mieści się w pewnym </w:t>
      </w:r>
      <w:r w:rsidR="000F7AF5">
        <w:t xml:space="preserve">                     </w:t>
      </w:r>
      <w:r>
        <w:t xml:space="preserve"> </w:t>
      </w:r>
      <w:r>
        <w:rPr>
          <w:i/>
        </w:rPr>
        <w:lastRenderedPageBreak/>
        <w:t>n</w:t>
      </w:r>
      <w:r>
        <w:t xml:space="preserve">-wymiarowym sześcianie (kostce) zawartym w  </w:t>
      </w:r>
      <w:r w:rsidRPr="009B2B11">
        <w:rPr>
          <w:position w:val="-10"/>
        </w:rPr>
        <w:object w:dxaOrig="340" w:dyaOrig="380">
          <v:shape id="_x0000_i1301" type="#_x0000_t75" style="width:17.35pt;height:18.65pt" o:ole="">
            <v:imagedata r:id="rId491" o:title=""/>
          </v:shape>
          <o:OLEObject Type="Embed" ProgID="Equation.3" ShapeID="_x0000_i1301" DrawAspect="Content" ObjectID="_1647076664" r:id="rId493"/>
        </w:object>
      </w:r>
      <w:r>
        <w:t>, z wierzchołkiem w początku układu współrzędnych  (rys. 1.9).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object w:dxaOrig="11894" w:dyaOrig="8279">
          <v:shape id="_x0000_i1302" type="#_x0000_t75" style="width:453.2pt;height:315.55pt" o:ole="">
            <v:imagedata r:id="rId494" o:title=""/>
          </v:shape>
          <o:OLEObject Type="Embed" ProgID="MSPhotoEd.3" ShapeID="_x0000_i1302" DrawAspect="Content" ObjectID="_1647076665" r:id="rId495"/>
        </w:objec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t xml:space="preserve">Rys. 1.9  Ograniczony zbiór  </w:t>
      </w:r>
      <w:r w:rsidRPr="009B2B11">
        <w:rPr>
          <w:position w:val="-10"/>
        </w:rPr>
        <w:object w:dxaOrig="780" w:dyaOrig="380">
          <v:shape id="_x0000_i1303" type="#_x0000_t75" style="width:39.4pt;height:18.65pt" o:ole="">
            <v:imagedata r:id="rId496" o:title=""/>
          </v:shape>
          <o:OLEObject Type="Embed" ProgID="Equation.3" ShapeID="_x0000_i1303" DrawAspect="Content" ObjectID="_1647076666" r:id="rId497"/>
        </w:object>
      </w:r>
      <w:r>
        <w:t xml:space="preserve">  i sześcian go zawierający</w:t>
      </w:r>
    </w:p>
    <w:p w:rsidR="00D46830" w:rsidRDefault="00D4683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7B31BE" w:rsidP="00047E70">
      <w:pPr>
        <w:spacing w:line="360" w:lineRule="auto"/>
        <w:jc w:val="both"/>
        <w:rPr>
          <w:i/>
        </w:rPr>
      </w:pPr>
      <w:r>
        <w:rPr>
          <w:b/>
        </w:rPr>
        <w:t>□  Twierdzenie 1.7</w:t>
      </w:r>
      <w:r w:rsidR="00047E70">
        <w:t xml:space="preserve">. </w:t>
      </w:r>
      <w:r w:rsidR="00047E70">
        <w:rPr>
          <w:b/>
        </w:rPr>
        <w:t xml:space="preserve"> </w:t>
      </w:r>
      <w:r w:rsidR="00047E70">
        <w:rPr>
          <w:i/>
        </w:rPr>
        <w:t xml:space="preserve">Niech </w:t>
      </w:r>
      <w:r w:rsidR="00047E70" w:rsidRPr="009B2B11">
        <w:rPr>
          <w:i/>
          <w:position w:val="-10"/>
        </w:rPr>
        <w:object w:dxaOrig="840" w:dyaOrig="380">
          <v:shape id="_x0000_i1304" type="#_x0000_t75" style="width:41.95pt;height:18.65pt" o:ole="">
            <v:imagedata r:id="rId498" o:title=""/>
          </v:shape>
          <o:OLEObject Type="Embed" ProgID="Equation.3" ShapeID="_x0000_i1304" DrawAspect="Content" ObjectID="_1647076667" r:id="rId499"/>
        </w:object>
      </w:r>
      <w:r w:rsidR="00047E70">
        <w:rPr>
          <w:i/>
        </w:rPr>
        <w:t xml:space="preserve"> i  A  będzie niepustym podzbiorem przestrzeni metrycznej </w:t>
      </w:r>
      <w:r w:rsidR="00047E70" w:rsidRPr="009B2B11">
        <w:rPr>
          <w:position w:val="-10"/>
        </w:rPr>
        <w:object w:dxaOrig="700" w:dyaOrig="320">
          <v:shape id="_x0000_i1305" type="#_x0000_t75" style="width:35.6pt;height:15.65pt" o:ole="">
            <v:imagedata r:id="rId449" o:title=""/>
          </v:shape>
          <o:OLEObject Type="Embed" ProgID="Equation.3" ShapeID="_x0000_i1305" DrawAspect="Content" ObjectID="_1647076668" r:id="rId500"/>
        </w:object>
      </w:r>
      <w:r w:rsidR="00047E70">
        <w:t xml:space="preserve">. </w:t>
      </w:r>
      <w:r w:rsidR="00047E70">
        <w:rPr>
          <w:i/>
        </w:rPr>
        <w:t>Następujące własności są równoważne:</w:t>
      </w:r>
    </w:p>
    <w:p w:rsidR="00047E70" w:rsidRDefault="00047E70" w:rsidP="00047E70">
      <w:pPr>
        <w:numPr>
          <w:ilvl w:val="0"/>
          <w:numId w:val="4"/>
        </w:numPr>
        <w:spacing w:line="360" w:lineRule="auto"/>
        <w:jc w:val="both"/>
        <w:rPr>
          <w:i/>
        </w:rPr>
      </w:pPr>
      <w:r>
        <w:rPr>
          <w:i/>
        </w:rPr>
        <w:t>A  jest zbiorem zwartym.</w:t>
      </w:r>
    </w:p>
    <w:p w:rsidR="00047E70" w:rsidRDefault="00047E70" w:rsidP="00047E70">
      <w:pPr>
        <w:numPr>
          <w:ilvl w:val="0"/>
          <w:numId w:val="4"/>
        </w:numPr>
        <w:spacing w:line="360" w:lineRule="auto"/>
        <w:jc w:val="both"/>
        <w:rPr>
          <w:i/>
        </w:rPr>
      </w:pPr>
      <w:r>
        <w:rPr>
          <w:i/>
        </w:rPr>
        <w:t>Każdy nieskończony ciąg elementów zbioru  A ma podciąg zbieżny do granicy należącej do  A.</w:t>
      </w:r>
    </w:p>
    <w:p w:rsidR="00047E70" w:rsidRDefault="00047E70" w:rsidP="00047E70">
      <w:pPr>
        <w:numPr>
          <w:ilvl w:val="0"/>
          <w:numId w:val="4"/>
        </w:numPr>
        <w:spacing w:line="360" w:lineRule="auto"/>
        <w:jc w:val="both"/>
        <w:rPr>
          <w:i/>
        </w:rPr>
      </w:pPr>
      <w:r>
        <w:rPr>
          <w:i/>
        </w:rPr>
        <w:t xml:space="preserve">A  jest zbiorem ograniczonym i domkniętym w </w:t>
      </w:r>
      <w:r w:rsidRPr="009B2B11">
        <w:rPr>
          <w:position w:val="-10"/>
        </w:rPr>
        <w:object w:dxaOrig="700" w:dyaOrig="320">
          <v:shape id="_x0000_i1306" type="#_x0000_t75" style="width:35.6pt;height:15.65pt" o:ole="">
            <v:imagedata r:id="rId449" o:title=""/>
          </v:shape>
          <o:OLEObject Type="Embed" ProgID="Equation.3" ShapeID="_x0000_i1306" DrawAspect="Content" ObjectID="_1647076669" r:id="rId501"/>
        </w:object>
      </w:r>
      <w:r>
        <w:t>.</w:t>
      </w:r>
    </w:p>
    <w:p w:rsidR="00047E70" w:rsidRDefault="00047E70" w:rsidP="00047E70">
      <w:pPr>
        <w:spacing w:line="360" w:lineRule="auto"/>
        <w:jc w:val="right"/>
      </w:pPr>
      <w:r>
        <w:lastRenderedPageBreak/>
        <w:t>■</w:t>
      </w:r>
    </w:p>
    <w:p w:rsidR="00D46830" w:rsidRDefault="00D46830" w:rsidP="00047E70">
      <w:pPr>
        <w:spacing w:line="360" w:lineRule="auto"/>
        <w:jc w:val="right"/>
      </w:pPr>
    </w:p>
    <w:p w:rsidR="00047E70" w:rsidRDefault="00047E70" w:rsidP="00047E70">
      <w:pPr>
        <w:spacing w:line="360" w:lineRule="auto"/>
        <w:jc w:val="both"/>
      </w:pPr>
      <w:r>
        <w:t xml:space="preserve">   Własność </w:t>
      </w:r>
      <w:r>
        <w:rPr>
          <w:b/>
        </w:rPr>
        <w:t xml:space="preserve">(iii) </w:t>
      </w:r>
      <w:r>
        <w:t xml:space="preserve">zachodzi, gdy (tak jak w naszym przypadku)  </w:t>
      </w:r>
      <w:r w:rsidRPr="009B2B11">
        <w:rPr>
          <w:i/>
          <w:position w:val="-14"/>
        </w:rPr>
        <w:object w:dxaOrig="839" w:dyaOrig="420">
          <v:shape id="_x0000_i1307" type="#_x0000_t75" style="width:41.95pt;height:20.75pt" o:ole="">
            <v:imagedata r:id="rId502" o:title=""/>
          </v:shape>
          <o:OLEObject Type="Embed" ProgID="Equation.3" ShapeID="_x0000_i1307" DrawAspect="Content" ObjectID="_1647076670" r:id="rId503"/>
        </w:object>
      </w:r>
      <w:r>
        <w:t xml:space="preserve">. W przypadku przestrzeni metrycznej  </w:t>
      </w:r>
      <w:r w:rsidRPr="009B2B11">
        <w:rPr>
          <w:position w:val="-10"/>
        </w:rPr>
        <w:object w:dxaOrig="700" w:dyaOrig="320">
          <v:shape id="_x0000_i1308" type="#_x0000_t75" style="width:35.6pt;height:15.65pt" o:ole="">
            <v:imagedata r:id="rId449" o:title=""/>
          </v:shape>
          <o:OLEObject Type="Embed" ProgID="Equation.3" ShapeID="_x0000_i1308" DrawAspect="Content" ObjectID="_1647076671" r:id="rId504"/>
        </w:object>
      </w:r>
      <w:r>
        <w:t xml:space="preserve">  z elementami zbioru  </w:t>
      </w:r>
      <w:r>
        <w:rPr>
          <w:i/>
        </w:rPr>
        <w:t xml:space="preserve">X  </w:t>
      </w:r>
      <w:r>
        <w:t xml:space="preserve">dowolnej natury (nie tylko wektorami  </w:t>
      </w:r>
      <w:r>
        <w:rPr>
          <w:i/>
        </w:rPr>
        <w:t>n</w:t>
      </w:r>
      <w:r>
        <w:t xml:space="preserve">-wymiarowymi)  jej </w:t>
      </w:r>
      <w:proofErr w:type="spellStart"/>
      <w:r>
        <w:t>domkniętość</w:t>
      </w:r>
      <w:proofErr w:type="spellEnd"/>
      <w:r>
        <w:t xml:space="preserve"> i ograniczoność jest warunkiem koniecznym zwartości, ale nie dostatecznym.</w:t>
      </w:r>
    </w:p>
    <w:p w:rsidR="00047E70" w:rsidRDefault="00047E70" w:rsidP="002478CC">
      <w:pPr>
        <w:spacing w:line="360" w:lineRule="auto"/>
        <w:jc w:val="center"/>
      </w:pPr>
      <w:r>
        <w:t xml:space="preserve">W ekonomii matematycznej ważną rolę odgrywają zbiory wypukłe (w szczególności silnie wypukłe). Poświęcimy im obecnie nieco miejsca. Zaczniemy od zdefiniowania pojęcia odcinka w  </w:t>
      </w:r>
      <w:r w:rsidRPr="009B2B11">
        <w:rPr>
          <w:i/>
          <w:position w:val="-14"/>
        </w:rPr>
        <w:object w:dxaOrig="340" w:dyaOrig="419">
          <v:shape id="_x0000_i1309" type="#_x0000_t75" style="width:17.35pt;height:20.75pt" o:ole="">
            <v:imagedata r:id="rId505" o:title=""/>
          </v:shape>
          <o:OLEObject Type="Embed" ProgID="Equation.3" ShapeID="_x0000_i1309" DrawAspect="Content" ObjectID="_1647076672" r:id="rId506"/>
        </w:object>
      </w:r>
      <w:r>
        <w:t xml:space="preserve">. Odcinkiem łączącym wektory  </w:t>
      </w:r>
      <w:r w:rsidRPr="009B2B11">
        <w:rPr>
          <w:i/>
          <w:position w:val="-10"/>
        </w:rPr>
        <w:object w:dxaOrig="820" w:dyaOrig="380">
          <v:shape id="_x0000_i1310" type="#_x0000_t75" style="width:41.5pt;height:18.65pt" o:ole="">
            <v:imagedata r:id="rId507" o:title=""/>
          </v:shape>
          <o:OLEObject Type="Embed" ProgID="Equation.3" ShapeID="_x0000_i1310" DrawAspect="Content" ObjectID="_1647076673" r:id="rId508"/>
        </w:object>
      </w:r>
      <w:r w:rsidRPr="009B2B11">
        <w:rPr>
          <w:i/>
          <w:position w:val="-14"/>
        </w:rPr>
        <w:object w:dxaOrig="340" w:dyaOrig="419">
          <v:shape id="_x0000_i1311" type="#_x0000_t75" style="width:17.35pt;height:20.75pt" o:ole="">
            <v:imagedata r:id="rId509" o:title=""/>
          </v:shape>
          <o:OLEObject Type="Embed" ProgID="Equation.3" ShapeID="_x0000_i1311" DrawAspect="Content" ObjectID="_1647076674" r:id="rId510"/>
        </w:object>
      </w:r>
      <w:r>
        <w:t xml:space="preserve">, </w:t>
      </w:r>
      <w:r w:rsidRPr="009B2B11">
        <w:rPr>
          <w:i/>
          <w:position w:val="-6"/>
        </w:rPr>
        <w:object w:dxaOrig="779" w:dyaOrig="340">
          <v:shape id="_x0000_i1312" type="#_x0000_t75" style="width:39.4pt;height:17.35pt" o:ole="">
            <v:imagedata r:id="rId511" o:title=""/>
          </v:shape>
          <o:OLEObject Type="Embed" ProgID="Equation.3" ShapeID="_x0000_i1312" DrawAspect="Content" ObjectID="_1647076675" r:id="rId512"/>
        </w:object>
      </w:r>
      <w:r w:rsidR="002478CC">
        <w:t>, nazywamy zbiór:</w:t>
      </w:r>
      <w:r>
        <w:rPr>
          <w:i/>
        </w:rPr>
        <w:t xml:space="preserve">   </w:t>
      </w:r>
      <w:r w:rsidRPr="009B2B11">
        <w:rPr>
          <w:i/>
          <w:position w:val="-14"/>
        </w:rPr>
        <w:object w:dxaOrig="3219" w:dyaOrig="420">
          <v:shape id="_x0000_i1313" type="#_x0000_t75" style="width:161.35pt;height:20.75pt" o:ole="">
            <v:imagedata r:id="rId513" o:title=""/>
          </v:shape>
          <o:OLEObject Type="Embed" ProgID="Equation.3" ShapeID="_x0000_i1313" DrawAspect="Content" ObjectID="_1647076676" r:id="rId514"/>
        </w:object>
      </w:r>
      <w:r w:rsidR="002478CC">
        <w:t xml:space="preserve">  dla  liczb </w:t>
      </w:r>
      <w:r w:rsidRPr="009B2B11">
        <w:rPr>
          <w:position w:val="-10"/>
        </w:rPr>
        <w:object w:dxaOrig="859" w:dyaOrig="320">
          <v:shape id="_x0000_i1314" type="#_x0000_t75" style="width:42.35pt;height:15.65pt" o:ole="">
            <v:imagedata r:id="rId515" o:title=""/>
          </v:shape>
          <o:OLEObject Type="Embed" ProgID="Equation.3" ShapeID="_x0000_i1314" DrawAspect="Content" ObjectID="_1647076677" r:id="rId516"/>
        </w:object>
      </w:r>
      <w:r>
        <w:t xml:space="preserve">  spełniających warunek </w:t>
      </w:r>
      <w:r w:rsidRPr="009B2B11">
        <w:rPr>
          <w:position w:val="-10"/>
        </w:rPr>
        <w:object w:dxaOrig="1040" w:dyaOrig="320">
          <v:shape id="_x0000_i1315" type="#_x0000_t75" style="width:51.65pt;height:15.65pt" o:ole="">
            <v:imagedata r:id="rId517" o:title=""/>
          </v:shape>
          <o:OLEObject Type="Embed" ProgID="Equation.3" ShapeID="_x0000_i1315" DrawAspect="Content" ObjectID="_1647076678" r:id="rId518"/>
        </w:object>
      </w:r>
    </w:p>
    <w:p w:rsidR="00047E70" w:rsidRDefault="00047E70" w:rsidP="00047E70">
      <w:pPr>
        <w:spacing w:line="360" w:lineRule="auto"/>
        <w:jc w:val="both"/>
      </w:pPr>
      <w:r>
        <w:t>(</w:t>
      </w:r>
      <w:r w:rsidR="002478CC">
        <w:t xml:space="preserve">zob. </w:t>
      </w:r>
      <w:r>
        <w:t>rys. 1.10)</w:t>
      </w:r>
      <w:r w:rsidR="002478CC">
        <w:t>.</w:t>
      </w:r>
      <w:r>
        <w:t xml:space="preserve">  O odcinku  </w:t>
      </w:r>
      <w:r w:rsidRPr="009B2B11">
        <w:rPr>
          <w:i/>
          <w:position w:val="-10"/>
        </w:rPr>
        <w:object w:dxaOrig="780" w:dyaOrig="380">
          <v:shape id="_x0000_i1316" type="#_x0000_t75" style="width:39.4pt;height:18.65pt" o:ole="">
            <v:imagedata r:id="rId519" o:title=""/>
          </v:shape>
          <o:OLEObject Type="Embed" ProgID="Equation.3" ShapeID="_x0000_i1316" DrawAspect="Content" ObjectID="_1647076679" r:id="rId520"/>
        </w:object>
      </w:r>
      <w:r>
        <w:t xml:space="preserve">  mówimy, że jest nieujemną kombinacja wypukłą wektorów </w:t>
      </w:r>
      <w:r>
        <w:rPr>
          <w:i/>
        </w:rPr>
        <w:t xml:space="preserve"> </w:t>
      </w:r>
      <w:r>
        <w:t xml:space="preserve"> </w:t>
      </w:r>
      <w:r w:rsidRPr="009B2B11">
        <w:rPr>
          <w:i/>
          <w:position w:val="-10"/>
        </w:rPr>
        <w:object w:dxaOrig="600" w:dyaOrig="380">
          <v:shape id="_x0000_i1317" type="#_x0000_t75" style="width:30.05pt;height:18.65pt" o:ole="">
            <v:imagedata r:id="rId521" o:title=""/>
          </v:shape>
          <o:OLEObject Type="Embed" ProgID="Equation.3" ShapeID="_x0000_i1317" DrawAspect="Content" ObjectID="_1647076680" r:id="rId522"/>
        </w:object>
      </w:r>
      <w:r>
        <w:t xml:space="preserve">. Wektory  </w:t>
      </w:r>
      <w:r w:rsidRPr="009B2B11">
        <w:rPr>
          <w:i/>
          <w:position w:val="-10"/>
        </w:rPr>
        <w:object w:dxaOrig="600" w:dyaOrig="380">
          <v:shape id="_x0000_i1318" type="#_x0000_t75" style="width:30.05pt;height:18.65pt" o:ole="">
            <v:imagedata r:id="rId523" o:title=""/>
          </v:shape>
          <o:OLEObject Type="Embed" ProgID="Equation.3" ShapeID="_x0000_i1318" DrawAspect="Content" ObjectID="_1647076681" r:id="rId524"/>
        </w:object>
      </w:r>
      <w:r>
        <w:t xml:space="preserve">  nazywamy tworzącymi odcinka  </w:t>
      </w:r>
      <w:r w:rsidRPr="009B2B11">
        <w:rPr>
          <w:i/>
          <w:position w:val="-10"/>
        </w:rPr>
        <w:object w:dxaOrig="780" w:dyaOrig="380">
          <v:shape id="_x0000_i1319" type="#_x0000_t75" style="width:39.4pt;height:18.65pt" o:ole="">
            <v:imagedata r:id="rId519" o:title=""/>
          </v:shape>
          <o:OLEObject Type="Embed" ProgID="Equation.3" ShapeID="_x0000_i1319" DrawAspect="Content" ObjectID="_1647076682" r:id="rId525"/>
        </w:object>
      </w:r>
      <w:r>
        <w:t>.</w:t>
      </w:r>
    </w:p>
    <w:p w:rsidR="00047E70" w:rsidRDefault="00047E70" w:rsidP="00047E70">
      <w:pPr>
        <w:spacing w:line="360" w:lineRule="auto"/>
        <w:jc w:val="both"/>
      </w:pPr>
      <w:r>
        <w:object w:dxaOrig="11894" w:dyaOrig="7559">
          <v:shape id="_x0000_i1320" type="#_x0000_t75" style="width:453.2pt;height:4in" o:ole="">
            <v:imagedata r:id="rId526" o:title=""/>
          </v:shape>
          <o:OLEObject Type="Embed" ProgID="MSPhotoEd.3" ShapeID="_x0000_i1320" DrawAspect="Content" ObjectID="_1647076683" r:id="rId527"/>
        </w:object>
      </w:r>
    </w:p>
    <w:p w:rsidR="00047E70" w:rsidRDefault="00047E70" w:rsidP="00047E70">
      <w:pPr>
        <w:spacing w:line="360" w:lineRule="auto"/>
        <w:jc w:val="both"/>
      </w:pPr>
      <w:r>
        <w:t xml:space="preserve">Rys. 1.10  Odcinek  </w:t>
      </w:r>
      <w:r w:rsidRPr="009B2B11">
        <w:rPr>
          <w:i/>
          <w:position w:val="-10"/>
        </w:rPr>
        <w:object w:dxaOrig="780" w:dyaOrig="380">
          <v:shape id="_x0000_i1321" type="#_x0000_t75" style="width:39.4pt;height:18.65pt" o:ole="">
            <v:imagedata r:id="rId519" o:title=""/>
          </v:shape>
          <o:OLEObject Type="Embed" ProgID="Equation.3" ShapeID="_x0000_i1321" DrawAspect="Content" ObjectID="_1647076684" r:id="rId528"/>
        </w:object>
      </w:r>
      <w:r>
        <w:t xml:space="preserve">  łączący wektory (punkty)  </w:t>
      </w:r>
      <w:r w:rsidRPr="009B2B11">
        <w:rPr>
          <w:i/>
          <w:position w:val="-10"/>
        </w:rPr>
        <w:object w:dxaOrig="820" w:dyaOrig="380">
          <v:shape id="_x0000_i1322" type="#_x0000_t75" style="width:41.5pt;height:18.65pt" o:ole="">
            <v:imagedata r:id="rId529" o:title=""/>
          </v:shape>
          <o:OLEObject Type="Embed" ProgID="Equation.3" ShapeID="_x0000_i1322" DrawAspect="Content" ObjectID="_1647076685" r:id="rId530"/>
        </w:object>
      </w:r>
      <w:r w:rsidRPr="002478CC">
        <w:rPr>
          <w:position w:val="-10"/>
        </w:rPr>
        <w:object w:dxaOrig="340" w:dyaOrig="380">
          <v:shape id="_x0000_i1323" type="#_x0000_t75" style="width:17.35pt;height:18.65pt" o:ole="">
            <v:imagedata r:id="rId531" o:title=""/>
          </v:shape>
          <o:OLEObject Type="Embed" ProgID="Equation.3" ShapeID="_x0000_i1323" DrawAspect="Content" ObjectID="_1647076686" r:id="rId532"/>
        </w:object>
      </w:r>
    </w:p>
    <w:p w:rsidR="00D46830" w:rsidRDefault="00D4683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t xml:space="preserve">Odcinek jest częścią prostej  </w:t>
      </w:r>
      <w:r>
        <w:rPr>
          <w:i/>
        </w:rPr>
        <w:t>P</w:t>
      </w:r>
      <w:r>
        <w:t xml:space="preserve">  przechodzącej przez punkty  </w:t>
      </w:r>
      <w:r w:rsidRPr="009B2B11">
        <w:rPr>
          <w:i/>
          <w:position w:val="-10"/>
        </w:rPr>
        <w:object w:dxaOrig="820" w:dyaOrig="380">
          <v:shape id="_x0000_i1324" type="#_x0000_t75" style="width:41.5pt;height:18.65pt" o:ole="">
            <v:imagedata r:id="rId507" o:title=""/>
          </v:shape>
          <o:OLEObject Type="Embed" ProgID="Equation.3" ShapeID="_x0000_i1324" DrawAspect="Content" ObjectID="_1647076687" r:id="rId533"/>
        </w:object>
      </w:r>
      <w:r w:rsidRPr="009B2B11">
        <w:rPr>
          <w:i/>
          <w:position w:val="-14"/>
        </w:rPr>
        <w:object w:dxaOrig="340" w:dyaOrig="419">
          <v:shape id="_x0000_i1325" type="#_x0000_t75" style="width:17.35pt;height:20.75pt" o:ole="">
            <v:imagedata r:id="rId509" o:title=""/>
          </v:shape>
          <o:OLEObject Type="Embed" ProgID="Equation.3" ShapeID="_x0000_i1325" DrawAspect="Content" ObjectID="_1647076688" r:id="rId534"/>
        </w:object>
      </w:r>
      <w:r>
        <w:t>:</w:t>
      </w:r>
    </w:p>
    <w:p w:rsidR="00047E70" w:rsidRDefault="00047E70" w:rsidP="00047E70">
      <w:pPr>
        <w:spacing w:line="360" w:lineRule="auto"/>
        <w:jc w:val="both"/>
      </w:pPr>
      <w:r w:rsidRPr="009B2B11">
        <w:rPr>
          <w:i/>
          <w:position w:val="-14"/>
        </w:rPr>
        <w:object w:dxaOrig="2680" w:dyaOrig="420">
          <v:shape id="_x0000_i1326" type="#_x0000_t75" style="width:134.25pt;height:20.75pt" o:ole="">
            <v:imagedata r:id="rId535" o:title=""/>
          </v:shape>
          <o:OLEObject Type="Embed" ProgID="Equation.3" ShapeID="_x0000_i1326" DrawAspect="Content" ObjectID="_1647076689" r:id="rId536"/>
        </w:object>
      </w:r>
      <w:r>
        <w:t xml:space="preserve">  dla dowolnych liczb </w:t>
      </w:r>
      <w:r w:rsidRPr="009B2B11">
        <w:rPr>
          <w:position w:val="-10"/>
        </w:rPr>
        <w:object w:dxaOrig="500" w:dyaOrig="320">
          <v:shape id="_x0000_i1327" type="#_x0000_t75" style="width:24.55pt;height:15.65pt" o:ole="">
            <v:imagedata r:id="rId537" o:title=""/>
          </v:shape>
          <o:OLEObject Type="Embed" ProgID="Equation.3" ShapeID="_x0000_i1327" DrawAspect="Content" ObjectID="_1647076690" r:id="rId538"/>
        </w:object>
      </w:r>
      <w:r>
        <w:t xml:space="preserve">  spełniających warunek </w:t>
      </w:r>
      <w:r w:rsidRPr="009B2B11">
        <w:rPr>
          <w:position w:val="-10"/>
        </w:rPr>
        <w:object w:dxaOrig="1120" w:dyaOrig="320">
          <v:shape id="_x0000_i1328" type="#_x0000_t75" style="width:56.35pt;height:15.65pt" o:ole="">
            <v:imagedata r:id="rId539" o:title=""/>
          </v:shape>
          <o:OLEObject Type="Embed" ProgID="Equation.3" ShapeID="_x0000_i1328" DrawAspect="Content" ObjectID="_1647076691" r:id="rId540"/>
        </w:object>
      </w:r>
    </w:p>
    <w:p w:rsidR="00D46830" w:rsidRDefault="00D46830" w:rsidP="00047E70">
      <w:pPr>
        <w:spacing w:line="360" w:lineRule="auto"/>
        <w:jc w:val="both"/>
      </w:pPr>
    </w:p>
    <w:p w:rsidR="00D46830" w:rsidRDefault="00D4683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</w:pP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rFonts w:ascii="Lucida Sans Unicode" w:hAnsi="Lucida Sans Unicode" w:cs="Lucida Sans Unicode"/>
          <w:b/>
        </w:rPr>
        <w:t>△</w:t>
      </w:r>
      <w:r>
        <w:rPr>
          <w:b/>
        </w:rPr>
        <w:t xml:space="preserve">   Definicja 1.10.     </w:t>
      </w:r>
      <w:r>
        <w:rPr>
          <w:i/>
        </w:rPr>
        <w:t xml:space="preserve">Niech  </w:t>
      </w:r>
      <w:r w:rsidRPr="009B2B11">
        <w:rPr>
          <w:i/>
          <w:position w:val="-8"/>
        </w:rPr>
        <w:object w:dxaOrig="460" w:dyaOrig="300">
          <v:shape id="_x0000_i1329" type="#_x0000_t75" style="width:23.3pt;height:15.25pt" o:ole="">
            <v:imagedata r:id="rId541" o:title=""/>
          </v:shape>
          <o:OLEObject Type="Embed" ProgID="Equation.3" ShapeID="_x0000_i1329" DrawAspect="Content" ObjectID="_1647076692" r:id="rId542"/>
        </w:object>
      </w:r>
      <w:r w:rsidRPr="009B2B11">
        <w:rPr>
          <w:i/>
          <w:position w:val="-14"/>
        </w:rPr>
        <w:object w:dxaOrig="340" w:dyaOrig="419">
          <v:shape id="_x0000_i1330" type="#_x0000_t75" style="width:17.35pt;height:20.75pt" o:ole="">
            <v:imagedata r:id="rId543" o:title=""/>
          </v:shape>
          <o:OLEObject Type="Embed" ProgID="Equation.3" ShapeID="_x0000_i1330" DrawAspect="Content" ObjectID="_1647076693" r:id="rId544"/>
        </w:object>
      </w:r>
      <w:r>
        <w:rPr>
          <w:i/>
        </w:rPr>
        <w:t xml:space="preserve">.  Zbiór A  nazywamy  wypukłym, jeżeli wraz z dowolną parą elementów  </w:t>
      </w:r>
      <w:r w:rsidRPr="009B2B11">
        <w:rPr>
          <w:i/>
          <w:position w:val="-10"/>
        </w:rPr>
        <w:object w:dxaOrig="1040" w:dyaOrig="380">
          <v:shape id="_x0000_i1331" type="#_x0000_t75" style="width:51.65pt;height:18.65pt" o:ole="">
            <v:imagedata r:id="rId545" o:title=""/>
          </v:shape>
          <o:OLEObject Type="Embed" ProgID="Equation.3" ShapeID="_x0000_i1331" DrawAspect="Content" ObjectID="_1647076694" r:id="rId546"/>
        </w:object>
      </w:r>
      <w:r>
        <w:rPr>
          <w:i/>
        </w:rPr>
        <w:t xml:space="preserve">  zawiera odcinek  </w:t>
      </w:r>
      <w:r w:rsidRPr="009B2B11">
        <w:rPr>
          <w:i/>
          <w:position w:val="-10"/>
        </w:rPr>
        <w:object w:dxaOrig="780" w:dyaOrig="380">
          <v:shape id="_x0000_i1332" type="#_x0000_t75" style="width:39.4pt;height:18.65pt" o:ole="">
            <v:imagedata r:id="rId519" o:title=""/>
          </v:shape>
          <o:OLEObject Type="Embed" ProgID="Equation.3" ShapeID="_x0000_i1332" DrawAspect="Content" ObjectID="_1647076695" r:id="rId547"/>
        </w:object>
      </w:r>
      <w:r>
        <w:rPr>
          <w:i/>
        </w:rPr>
        <w:t xml:space="preserve">  je łączący.</w:t>
      </w:r>
    </w:p>
    <w:p w:rsidR="00047E70" w:rsidRDefault="00047E70" w:rsidP="00047E70">
      <w:pPr>
        <w:spacing w:line="360" w:lineRule="auto"/>
        <w:jc w:val="right"/>
      </w:pPr>
      <w:r>
        <w:rPr>
          <w:rFonts w:ascii="Lucida Sans Unicode" w:hAnsi="Lucida Sans Unicode" w:cs="Lucida Sans Unicode"/>
        </w:rPr>
        <w:t>▲</w:t>
      </w:r>
    </w:p>
    <w:p w:rsidR="00047E70" w:rsidRDefault="00047E70" w:rsidP="00047E70">
      <w:pPr>
        <w:spacing w:line="360" w:lineRule="auto"/>
        <w:jc w:val="both"/>
      </w:pPr>
      <w:r>
        <w:t xml:space="preserve">Zbiór koszyków towarów  </w:t>
      </w:r>
      <w:r w:rsidRPr="009B2B11">
        <w:rPr>
          <w:i/>
          <w:position w:val="-8"/>
        </w:rPr>
        <w:object w:dxaOrig="960" w:dyaOrig="300">
          <v:shape id="_x0000_i1333" type="#_x0000_t75" style="width:47.85pt;height:15.25pt" o:ole="">
            <v:imagedata r:id="rId548" o:title=""/>
          </v:shape>
          <o:OLEObject Type="Embed" ProgID="Equation.3" ShapeID="_x0000_i1333" DrawAspect="Content" ObjectID="_1647076696" r:id="rId549"/>
        </w:object>
      </w:r>
      <w:r w:rsidRPr="009B2B11">
        <w:rPr>
          <w:position w:val="-10"/>
        </w:rPr>
        <w:object w:dxaOrig="340" w:dyaOrig="380">
          <v:shape id="_x0000_i1334" type="#_x0000_t75" style="width:17.35pt;height:18.65pt" o:ole="">
            <v:imagedata r:id="rId550" o:title=""/>
          </v:shape>
          <o:OLEObject Type="Embed" ProgID="Equation.3" ShapeID="_x0000_i1334" DrawAspect="Content" ObjectID="_1647076697" r:id="rId551"/>
        </w:object>
      </w:r>
      <w:r>
        <w:t xml:space="preserve">  jest więc wypukły, jeżeli wraz z dowolnymi koszykami </w:t>
      </w:r>
      <w:r w:rsidRPr="009B2B11">
        <w:rPr>
          <w:i/>
          <w:position w:val="-10"/>
        </w:rPr>
        <w:object w:dxaOrig="1040" w:dyaOrig="380">
          <v:shape id="_x0000_i1335" type="#_x0000_t75" style="width:51.65pt;height:18.65pt" o:ole="">
            <v:imagedata r:id="rId545" o:title=""/>
          </v:shape>
          <o:OLEObject Type="Embed" ProgID="Equation.3" ShapeID="_x0000_i1335" DrawAspect="Content" ObjectID="_1647076698" r:id="rId552"/>
        </w:object>
      </w:r>
      <w:r>
        <w:rPr>
          <w:i/>
        </w:rPr>
        <w:t xml:space="preserve">  </w:t>
      </w:r>
      <w:r>
        <w:t xml:space="preserve">zawiera także każdy koszyk  </w:t>
      </w:r>
      <w:r w:rsidRPr="009B2B11">
        <w:rPr>
          <w:i/>
          <w:position w:val="-10"/>
        </w:rPr>
        <w:object w:dxaOrig="1460" w:dyaOrig="380">
          <v:shape id="_x0000_i1336" type="#_x0000_t75" style="width:72.4pt;height:18.65pt" o:ole="">
            <v:imagedata r:id="rId553" o:title=""/>
          </v:shape>
          <o:OLEObject Type="Embed" ProgID="Equation.3" ShapeID="_x0000_i1336" DrawAspect="Content" ObjectID="_1647076699" r:id="rId554"/>
        </w:object>
      </w:r>
      <w:r>
        <w:t xml:space="preserve">, gdzie  </w:t>
      </w:r>
      <w:r w:rsidRPr="009B2B11">
        <w:rPr>
          <w:position w:val="-10"/>
        </w:rPr>
        <w:object w:dxaOrig="500" w:dyaOrig="320">
          <v:shape id="_x0000_i1337" type="#_x0000_t75" style="width:24.55pt;height:15.65pt" o:ole="">
            <v:imagedata r:id="rId537" o:title=""/>
          </v:shape>
          <o:OLEObject Type="Embed" ProgID="Equation.3" ShapeID="_x0000_i1337" DrawAspect="Content" ObjectID="_1647076700" r:id="rId555"/>
        </w:object>
      </w:r>
      <w:r>
        <w:t xml:space="preserve">  są liczbami nieujemnymi o sumie równej 1 (rys. 1.11). Koszyk  </w:t>
      </w:r>
      <w:r>
        <w:rPr>
          <w:i/>
        </w:rPr>
        <w:t>x</w:t>
      </w:r>
      <w:r>
        <w:t xml:space="preserve">  nazywamy kombinacją wypukłą koszyków  </w:t>
      </w:r>
      <w:r w:rsidRPr="009B2B11">
        <w:rPr>
          <w:i/>
          <w:position w:val="-10"/>
        </w:rPr>
        <w:object w:dxaOrig="600" w:dyaOrig="380">
          <v:shape id="_x0000_i1338" type="#_x0000_t75" style="width:30.05pt;height:18.65pt" o:ole="">
            <v:imagedata r:id="rId556" o:title=""/>
          </v:shape>
          <o:OLEObject Type="Embed" ProgID="Equation.3" ShapeID="_x0000_i1338" DrawAspect="Content" ObjectID="_1647076701" r:id="rId557"/>
        </w:object>
      </w:r>
      <w:r>
        <w:rPr>
          <w:i/>
        </w:rPr>
        <w:t xml:space="preserve">.  </w:t>
      </w:r>
      <w:r>
        <w:t>Wprost z definicji wynika, że każdy odcinek jest zbiorem wypukłym.</w:t>
      </w:r>
    </w:p>
    <w:p w:rsidR="00047E70" w:rsidRDefault="00047E70" w:rsidP="00047E70">
      <w:pPr>
        <w:spacing w:line="360" w:lineRule="auto"/>
        <w:jc w:val="both"/>
      </w:pPr>
      <w:r>
        <w:object w:dxaOrig="11894" w:dyaOrig="7126">
          <v:shape id="_x0000_i1339" type="#_x0000_t75" style="width:453.2pt;height:272.35pt" o:ole="">
            <v:imagedata r:id="rId558" o:title=""/>
          </v:shape>
          <o:OLEObject Type="Embed" ProgID="MSPhotoEd.3" ShapeID="_x0000_i1339" DrawAspect="Content" ObjectID="_1647076702" r:id="rId559"/>
        </w:objec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t xml:space="preserve">Rys. 1.11  Wypukły zbiór koszyków towarów   </w:t>
      </w:r>
      <w:r w:rsidRPr="009B2B11">
        <w:rPr>
          <w:position w:val="-10"/>
        </w:rPr>
        <w:object w:dxaOrig="780" w:dyaOrig="380">
          <v:shape id="_x0000_i1340" type="#_x0000_t75" style="width:39.4pt;height:18.65pt" o:ole="">
            <v:imagedata r:id="rId560" o:title=""/>
          </v:shape>
          <o:OLEObject Type="Embed" ProgID="Equation.3" ShapeID="_x0000_i1340" DrawAspect="Content" ObjectID="_1647076703" r:id="rId561"/>
        </w:object>
      </w:r>
    </w:p>
    <w:p w:rsidR="00D46830" w:rsidRDefault="00D4683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rPr>
          <w:b/>
        </w:rPr>
        <w:t>Przykłady zbiorów wypukłych</w:t>
      </w:r>
      <w:r>
        <w:t>:</w:t>
      </w:r>
    </w:p>
    <w:p w:rsidR="00047E70" w:rsidRDefault="00047E70" w:rsidP="00047E70">
      <w:pPr>
        <w:numPr>
          <w:ilvl w:val="0"/>
          <w:numId w:val="5"/>
        </w:numPr>
        <w:spacing w:line="360" w:lineRule="auto"/>
        <w:jc w:val="both"/>
      </w:pPr>
      <w:r>
        <w:lastRenderedPageBreak/>
        <w:t xml:space="preserve">Cała przestrzeń  </w:t>
      </w:r>
      <w:r w:rsidRPr="009B2B11">
        <w:rPr>
          <w:position w:val="-14"/>
        </w:rPr>
        <w:object w:dxaOrig="340" w:dyaOrig="419">
          <v:shape id="_x0000_i1341" type="#_x0000_t75" style="width:17.35pt;height:20.75pt" o:ole="">
            <v:imagedata r:id="rId543" o:title=""/>
          </v:shape>
          <o:OLEObject Type="Embed" ProgID="Equation.3" ShapeID="_x0000_i1341" DrawAspect="Content" ObjectID="_1647076704" r:id="rId562"/>
        </w:object>
      </w:r>
      <w:r>
        <w:t xml:space="preserve">  oraz jej nieujemny </w:t>
      </w:r>
      <w:proofErr w:type="spellStart"/>
      <w:r>
        <w:t>orthant</w:t>
      </w:r>
      <w:proofErr w:type="spellEnd"/>
      <w:r>
        <w:t xml:space="preserve">  </w:t>
      </w:r>
      <w:r w:rsidRPr="009B2B11">
        <w:rPr>
          <w:position w:val="-10"/>
        </w:rPr>
        <w:object w:dxaOrig="340" w:dyaOrig="380">
          <v:shape id="_x0000_i1342" type="#_x0000_t75" style="width:17.35pt;height:18.65pt" o:ole="">
            <v:imagedata r:id="rId550" o:title=""/>
          </v:shape>
          <o:OLEObject Type="Embed" ProgID="Equation.3" ShapeID="_x0000_i1342" DrawAspect="Content" ObjectID="_1647076705" r:id="rId563"/>
        </w:object>
      </w:r>
      <w:r w:rsidRPr="009B2B11">
        <w:rPr>
          <w:i/>
          <w:position w:val="-14"/>
        </w:rPr>
        <w:object w:dxaOrig="1639" w:dyaOrig="420">
          <v:shape id="_x0000_i1343" type="#_x0000_t75" style="width:81.75pt;height:20.75pt" o:ole="">
            <v:imagedata r:id="rId564" o:title=""/>
          </v:shape>
          <o:OLEObject Type="Embed" ProgID="Equation.3" ShapeID="_x0000_i1343" DrawAspect="Content" ObjectID="_1647076706" r:id="rId565"/>
        </w:object>
      </w:r>
      <w:r>
        <w:t xml:space="preserve">  są zbiorami wypukłymi.</w:t>
      </w:r>
    </w:p>
    <w:p w:rsidR="00047E70" w:rsidRDefault="00047E70" w:rsidP="00047E70">
      <w:pPr>
        <w:numPr>
          <w:ilvl w:val="0"/>
          <w:numId w:val="5"/>
        </w:numPr>
        <w:spacing w:line="360" w:lineRule="auto"/>
        <w:jc w:val="both"/>
      </w:pPr>
      <w:r>
        <w:t xml:space="preserve">Wszystkie rozwiązania  </w:t>
      </w:r>
      <w:r>
        <w:rPr>
          <w:i/>
        </w:rPr>
        <w:t>x</w:t>
      </w:r>
      <w:r>
        <w:t xml:space="preserve">  układu nierówności liniowych</w:t>
      </w:r>
    </w:p>
    <w:p w:rsidR="00047E70" w:rsidRDefault="00047E70" w:rsidP="00047E70">
      <w:pPr>
        <w:spacing w:line="360" w:lineRule="auto"/>
        <w:jc w:val="center"/>
      </w:pPr>
      <w:r w:rsidRPr="009B2B11">
        <w:rPr>
          <w:position w:val="-6"/>
        </w:rPr>
        <w:object w:dxaOrig="720" w:dyaOrig="280">
          <v:shape id="_x0000_i1344" type="#_x0000_t75" style="width:36pt;height:14.4pt" o:ole="">
            <v:imagedata r:id="rId566" o:title=""/>
          </v:shape>
          <o:OLEObject Type="Embed" ProgID="Equation.3" ShapeID="_x0000_i1344" DrawAspect="Content" ObjectID="_1647076707" r:id="rId567"/>
        </w:object>
      </w:r>
      <w:r>
        <w:t>,</w:t>
      </w:r>
    </w:p>
    <w:p w:rsidR="00047E70" w:rsidRDefault="00047E70" w:rsidP="00047E70">
      <w:pPr>
        <w:spacing w:line="360" w:lineRule="auto"/>
        <w:jc w:val="right"/>
      </w:pPr>
      <w:r>
        <w:t>(1.3)</w:t>
      </w:r>
    </w:p>
    <w:p w:rsidR="00047E70" w:rsidRDefault="00047E70" w:rsidP="00047E70">
      <w:pPr>
        <w:spacing w:line="360" w:lineRule="auto"/>
        <w:jc w:val="center"/>
      </w:pPr>
      <w:r w:rsidRPr="009B2B11">
        <w:rPr>
          <w:position w:val="-6"/>
        </w:rPr>
        <w:object w:dxaOrig="559" w:dyaOrig="280">
          <v:shape id="_x0000_i1345" type="#_x0000_t75" style="width:27.95pt;height:14.4pt" o:ole="">
            <v:imagedata r:id="rId568" o:title=""/>
          </v:shape>
          <o:OLEObject Type="Embed" ProgID="Equation.3" ShapeID="_x0000_i1345" DrawAspect="Content" ObjectID="_1647076708" r:id="rId569"/>
        </w:object>
      </w:r>
      <w:r>
        <w:t>,</w:t>
      </w:r>
    </w:p>
    <w:p w:rsidR="00047E70" w:rsidRDefault="00047E70" w:rsidP="00047E70">
      <w:pPr>
        <w:spacing w:line="360" w:lineRule="auto"/>
        <w:jc w:val="both"/>
      </w:pPr>
      <w:r>
        <w:t xml:space="preserve">gdzie  </w:t>
      </w:r>
      <w:r>
        <w:rPr>
          <w:i/>
        </w:rPr>
        <w:t>x</w:t>
      </w:r>
      <w:r>
        <w:t xml:space="preserve">  jest wektorem  </w:t>
      </w:r>
      <w:r>
        <w:rPr>
          <w:i/>
        </w:rPr>
        <w:t>n</w:t>
      </w:r>
      <w:r>
        <w:t xml:space="preserve">-wymiarowym (kolumnowym),  </w:t>
      </w:r>
      <w:r>
        <w:rPr>
          <w:i/>
        </w:rPr>
        <w:t>A</w:t>
      </w:r>
      <w:r>
        <w:t xml:space="preserve">  jest dana macierzą prostokątną (</w:t>
      </w:r>
      <w:proofErr w:type="spellStart"/>
      <w:r>
        <w:rPr>
          <w:i/>
        </w:rPr>
        <w:t>m</w:t>
      </w:r>
      <w:r>
        <w:t>,</w:t>
      </w:r>
      <w:r>
        <w:rPr>
          <w:i/>
        </w:rPr>
        <w:t>n</w:t>
      </w:r>
      <w:proofErr w:type="spellEnd"/>
      <w:r>
        <w:t xml:space="preserve">)  o elementach rzeczywistych,  </w:t>
      </w:r>
      <w:r>
        <w:rPr>
          <w:i/>
        </w:rPr>
        <w:t>b</w:t>
      </w:r>
      <w:r>
        <w:t xml:space="preserve">  jest danym wektorem  </w:t>
      </w:r>
      <w:r>
        <w:rPr>
          <w:i/>
        </w:rPr>
        <w:t>m</w:t>
      </w:r>
      <w:r>
        <w:t xml:space="preserve">-wymiarowym (kolumnowym), tworzącym zbiór wypukły (nazywamy go wielościanem wypukłym), zob. rys.1.12 oraz definicję  1.12 </w:t>
      </w:r>
      <w:r w:rsidR="007B31BE" w:rsidRPr="007B31BE">
        <w:t>(III</w:t>
      </w:r>
      <w:r w:rsidRPr="007B31BE">
        <w:t>)).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object w:dxaOrig="11894" w:dyaOrig="7304">
          <v:shape id="_x0000_i1346" type="#_x0000_t75" style="width:453.2pt;height:279.1pt" o:ole="">
            <v:imagedata r:id="rId570" o:title=""/>
          </v:shape>
          <o:OLEObject Type="Embed" ProgID="MSPhotoEd.3" ShapeID="_x0000_i1346" DrawAspect="Content" ObjectID="_1647076709" r:id="rId571"/>
        </w:object>
      </w:r>
    </w:p>
    <w:p w:rsidR="00047E70" w:rsidRDefault="00047E70" w:rsidP="00047E70">
      <w:pPr>
        <w:spacing w:line="360" w:lineRule="auto"/>
        <w:jc w:val="both"/>
      </w:pPr>
      <w:r>
        <w:t xml:space="preserve">Rys. 1.12.   Wielościan wypukły w  </w:t>
      </w:r>
      <w:r w:rsidRPr="009B2B11">
        <w:rPr>
          <w:position w:val="-10"/>
        </w:rPr>
        <w:object w:dxaOrig="340" w:dyaOrig="380">
          <v:shape id="_x0000_i1347" type="#_x0000_t75" style="width:17.35pt;height:18.65pt" o:ole="">
            <v:imagedata r:id="rId572" o:title=""/>
          </v:shape>
          <o:OLEObject Type="Embed" ProgID="Equation.3" ShapeID="_x0000_i1347" DrawAspect="Content" ObjectID="_1647076710" r:id="rId573"/>
        </w:object>
      </w:r>
      <w:r>
        <w:t xml:space="preserve">  - rozwiązanie układu nierówności postaci (1.3)</w:t>
      </w:r>
    </w:p>
    <w:p w:rsidR="00524D2E" w:rsidRDefault="00524D2E" w:rsidP="00047E70">
      <w:pPr>
        <w:spacing w:line="360" w:lineRule="auto"/>
        <w:jc w:val="both"/>
      </w:pPr>
    </w:p>
    <w:p w:rsidR="00524D2E" w:rsidRDefault="00524D2E" w:rsidP="00047E70">
      <w:pPr>
        <w:spacing w:line="360" w:lineRule="auto"/>
        <w:jc w:val="both"/>
      </w:pPr>
    </w:p>
    <w:p w:rsidR="00047E70" w:rsidRDefault="00047E70" w:rsidP="00047E70">
      <w:pPr>
        <w:numPr>
          <w:ilvl w:val="0"/>
          <w:numId w:val="5"/>
        </w:numPr>
        <w:spacing w:line="360" w:lineRule="auto"/>
        <w:jc w:val="both"/>
      </w:pPr>
      <w:r>
        <w:t xml:space="preserve">Kula  </w:t>
      </w:r>
      <w:r>
        <w:rPr>
          <w:i/>
        </w:rPr>
        <w:t>n</w:t>
      </w:r>
      <w:r>
        <w:t xml:space="preserve">-wymiarowa domknięta o promieniu  </w:t>
      </w:r>
      <w:r w:rsidRPr="009B2B11">
        <w:rPr>
          <w:position w:val="-6"/>
        </w:rPr>
        <w:object w:dxaOrig="559" w:dyaOrig="280">
          <v:shape id="_x0000_i1348" type="#_x0000_t75" style="width:27.95pt;height:14.4pt" o:ole="">
            <v:imagedata r:id="rId574" o:title=""/>
          </v:shape>
          <o:OLEObject Type="Embed" ProgID="Equation.3" ShapeID="_x0000_i1348" DrawAspect="Content" ObjectID="_1647076711" r:id="rId575"/>
        </w:object>
      </w:r>
      <w:r>
        <w:t xml:space="preserve">  ze środkiem w punkcie  </w:t>
      </w:r>
      <w:r w:rsidRPr="009B2B11">
        <w:rPr>
          <w:position w:val="-6"/>
        </w:rPr>
        <w:object w:dxaOrig="300" w:dyaOrig="340">
          <v:shape id="_x0000_i1349" type="#_x0000_t75" style="width:15.25pt;height:17.35pt" o:ole="">
            <v:imagedata r:id="rId576" o:title=""/>
          </v:shape>
          <o:OLEObject Type="Embed" ProgID="Equation.3" ShapeID="_x0000_i1349" DrawAspect="Content" ObjectID="_1647076712" r:id="rId577"/>
        </w:object>
      </w:r>
      <w:r>
        <w:t>: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center"/>
      </w:pPr>
      <w:r w:rsidRPr="009B2B11">
        <w:rPr>
          <w:position w:val="-20"/>
        </w:rPr>
        <w:object w:dxaOrig="3299" w:dyaOrig="500">
          <v:shape id="_x0000_i1350" type="#_x0000_t75" style="width:164.75pt;height:24.55pt" o:ole="">
            <v:imagedata r:id="rId578" o:title=""/>
          </v:shape>
          <o:OLEObject Type="Embed" ProgID="Equation.3" ShapeID="_x0000_i1350" DrawAspect="Content" ObjectID="_1647076713" r:id="rId579"/>
        </w:object>
      </w:r>
    </w:p>
    <w:p w:rsidR="00047E70" w:rsidRDefault="00047E70" w:rsidP="00047E70">
      <w:pPr>
        <w:spacing w:line="360" w:lineRule="auto"/>
        <w:jc w:val="both"/>
      </w:pPr>
      <w:r>
        <w:t>jest zbiorem wypukłym.</w:t>
      </w:r>
    </w:p>
    <w:p w:rsidR="00047E70" w:rsidRDefault="00047E70" w:rsidP="00047E70">
      <w:pPr>
        <w:spacing w:line="360" w:lineRule="auto"/>
        <w:jc w:val="both"/>
      </w:pPr>
      <w:r>
        <w:t xml:space="preserve">      d)   </w:t>
      </w:r>
      <w:r w:rsidRPr="009B2B11">
        <w:rPr>
          <w:position w:val="-6"/>
        </w:rPr>
        <w:object w:dxaOrig="200" w:dyaOrig="220">
          <v:shape id="_x0000_i1351" type="#_x0000_t75" style="width:9.75pt;height:11.45pt" o:ole="">
            <v:imagedata r:id="rId108" o:title=""/>
          </v:shape>
          <o:OLEObject Type="Embed" ProgID="Equation.3" ShapeID="_x0000_i1351" DrawAspect="Content" ObjectID="_1647076714" r:id="rId580"/>
        </w:object>
      </w:r>
      <w:r>
        <w:t xml:space="preserve">-otoczenie koszyka  towarów  </w:t>
      </w:r>
      <w:r w:rsidRPr="009B2B11">
        <w:rPr>
          <w:position w:val="-6"/>
        </w:rPr>
        <w:object w:dxaOrig="300" w:dyaOrig="340">
          <v:shape id="_x0000_i1352" type="#_x0000_t75" style="width:15.25pt;height:17.35pt" o:ole="">
            <v:imagedata r:id="rId576" o:title=""/>
          </v:shape>
          <o:OLEObject Type="Embed" ProgID="Equation.3" ShapeID="_x0000_i1352" DrawAspect="Content" ObjectID="_1647076715" r:id="rId581"/>
        </w:object>
      </w:r>
      <w:r>
        <w:t xml:space="preserve">  w  </w:t>
      </w:r>
      <w:r w:rsidRPr="009B2B11">
        <w:rPr>
          <w:position w:val="-10"/>
        </w:rPr>
        <w:object w:dxaOrig="340" w:dyaOrig="380">
          <v:shape id="_x0000_i1353" type="#_x0000_t75" style="width:17.35pt;height:18.65pt" o:ole="">
            <v:imagedata r:id="rId582" o:title=""/>
          </v:shape>
          <o:OLEObject Type="Embed" ProgID="Equation.3" ShapeID="_x0000_i1353" DrawAspect="Content" ObjectID="_1647076716" r:id="rId583"/>
        </w:object>
      </w:r>
      <w:r>
        <w:t xml:space="preserve">  z metryka </w:t>
      </w:r>
      <w:proofErr w:type="spellStart"/>
      <w:r>
        <w:t>supremalną</w:t>
      </w:r>
      <w:proofErr w:type="spellEnd"/>
      <w:r>
        <w:t xml:space="preserve"> (1.2):</w:t>
      </w:r>
    </w:p>
    <w:p w:rsidR="00047E70" w:rsidRDefault="00047E70" w:rsidP="00047E70">
      <w:pPr>
        <w:spacing w:line="360" w:lineRule="auto"/>
        <w:jc w:val="center"/>
      </w:pPr>
      <w:r w:rsidRPr="009B2B11">
        <w:rPr>
          <w:position w:val="-18"/>
        </w:rPr>
        <w:object w:dxaOrig="3079" w:dyaOrig="480">
          <v:shape id="_x0000_i1354" type="#_x0000_t75" style="width:153.3pt;height:24.15pt" o:ole="">
            <v:imagedata r:id="rId584" o:title=""/>
          </v:shape>
          <o:OLEObject Type="Embed" ProgID="Equation.3" ShapeID="_x0000_i1354" DrawAspect="Content" ObjectID="_1647076717" r:id="rId585"/>
        </w:object>
      </w:r>
    </w:p>
    <w:p w:rsidR="00047E70" w:rsidRDefault="00047E70" w:rsidP="00047E70">
      <w:pPr>
        <w:spacing w:line="360" w:lineRule="auto"/>
        <w:jc w:val="both"/>
      </w:pPr>
      <w:r>
        <w:t>jest zbiorem wypukłym (rys. 1.13).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object w:dxaOrig="11894" w:dyaOrig="7079">
          <v:shape id="_x0000_i1355" type="#_x0000_t75" style="width:453.2pt;height:270.65pt" o:ole="">
            <v:imagedata r:id="rId586" o:title=""/>
          </v:shape>
          <o:OLEObject Type="Embed" ProgID="MSPhotoEd.3" ShapeID="_x0000_i1355" DrawAspect="Content" ObjectID="_1647076718" r:id="rId587"/>
        </w:object>
      </w:r>
    </w:p>
    <w:p w:rsidR="00047E70" w:rsidRDefault="00047E70" w:rsidP="00047E70">
      <w:pPr>
        <w:spacing w:line="360" w:lineRule="auto"/>
        <w:jc w:val="both"/>
      </w:pPr>
    </w:p>
    <w:p w:rsidR="00524D2E" w:rsidRDefault="00047E70" w:rsidP="00047E70">
      <w:pPr>
        <w:spacing w:line="360" w:lineRule="auto"/>
        <w:jc w:val="both"/>
        <w:rPr>
          <w:i/>
        </w:rPr>
      </w:pPr>
      <w:r>
        <w:t xml:space="preserve">Rys.  1.13.   Wypukły zbiór  </w:t>
      </w:r>
      <w:r w:rsidRPr="009B2B11">
        <w:rPr>
          <w:i/>
          <w:position w:val="-12"/>
        </w:rPr>
        <w:object w:dxaOrig="800" w:dyaOrig="400">
          <v:shape id="_x0000_i1356" type="#_x0000_t75" style="width:39.8pt;height:20.35pt" o:ole="">
            <v:imagedata r:id="rId588" o:title=""/>
          </v:shape>
          <o:OLEObject Type="Embed" ProgID="Equation.3" ShapeID="_x0000_i1356" DrawAspect="Content" ObjectID="_1647076719" r:id="rId589"/>
        </w:object>
      </w:r>
      <w:r>
        <w:t xml:space="preserve">  w  </w:t>
      </w:r>
      <w:r w:rsidRPr="009B2B11">
        <w:rPr>
          <w:i/>
          <w:position w:val="-14"/>
        </w:rPr>
        <w:object w:dxaOrig="800" w:dyaOrig="420">
          <v:shape id="_x0000_i1357" type="#_x0000_t75" style="width:39.8pt;height:20.75pt" o:ole="">
            <v:imagedata r:id="rId590" o:title=""/>
          </v:shape>
          <o:OLEObject Type="Embed" ProgID="Equation.3" ShapeID="_x0000_i1357" DrawAspect="Content" ObjectID="_1647076720" r:id="rId591"/>
        </w:object>
      </w:r>
    </w:p>
    <w:p w:rsidR="00047E70" w:rsidRDefault="00047E70" w:rsidP="00047E70">
      <w:pPr>
        <w:spacing w:line="360" w:lineRule="auto"/>
        <w:jc w:val="both"/>
      </w:pPr>
      <w:r>
        <w:t xml:space="preserve">   </w:t>
      </w:r>
    </w:p>
    <w:p w:rsidR="00047E70" w:rsidRDefault="00047E70" w:rsidP="00047E70">
      <w:pPr>
        <w:numPr>
          <w:ilvl w:val="0"/>
          <w:numId w:val="6"/>
        </w:numPr>
        <w:spacing w:line="360" w:lineRule="auto"/>
        <w:jc w:val="both"/>
      </w:pPr>
      <w:r>
        <w:t xml:space="preserve">Niech  </w:t>
      </w:r>
      <w:r w:rsidRPr="009B2B11">
        <w:rPr>
          <w:i/>
          <w:position w:val="-10"/>
        </w:rPr>
        <w:object w:dxaOrig="1140" w:dyaOrig="380">
          <v:shape id="_x0000_i1358" type="#_x0000_t75" style="width:56.75pt;height:18.65pt" o:ole="">
            <v:imagedata r:id="rId592" o:title=""/>
          </v:shape>
          <o:OLEObject Type="Embed" ProgID="Equation.3" ShapeID="_x0000_i1358" DrawAspect="Content" ObjectID="_1647076721" r:id="rId593"/>
        </w:object>
      </w:r>
      <w:r>
        <w:t xml:space="preserve">,  </w:t>
      </w:r>
      <w:r w:rsidRPr="009B2B11">
        <w:rPr>
          <w:i/>
          <w:position w:val="-6"/>
        </w:rPr>
        <w:object w:dxaOrig="779" w:dyaOrig="340">
          <v:shape id="_x0000_i1359" type="#_x0000_t75" style="width:39.4pt;height:17.35pt" o:ole="">
            <v:imagedata r:id="rId594" o:title=""/>
          </v:shape>
          <o:OLEObject Type="Embed" ProgID="Equation.3" ShapeID="_x0000_i1359" DrawAspect="Content" ObjectID="_1647076722" r:id="rId595"/>
        </w:object>
      </w:r>
      <w:r>
        <w:t>.  Zbiór</w:t>
      </w:r>
    </w:p>
    <w:p w:rsidR="00047E70" w:rsidRDefault="00047E70" w:rsidP="00047E70">
      <w:pPr>
        <w:spacing w:line="360" w:lineRule="auto"/>
        <w:ind w:left="360"/>
        <w:jc w:val="both"/>
      </w:pPr>
      <w:r>
        <w:t xml:space="preserve">                  </w:t>
      </w:r>
      <w:r w:rsidRPr="009B2B11">
        <w:rPr>
          <w:i/>
          <w:position w:val="-14"/>
        </w:rPr>
        <w:object w:dxaOrig="3240" w:dyaOrig="420">
          <v:shape id="_x0000_i1360" type="#_x0000_t75" style="width:162.2pt;height:20.75pt" o:ole="">
            <v:imagedata r:id="rId596" o:title=""/>
          </v:shape>
          <o:OLEObject Type="Embed" ProgID="Equation.3" ShapeID="_x0000_i1360" DrawAspect="Content" ObjectID="_1647076723" r:id="rId597"/>
        </w:object>
      </w:r>
      <w:r>
        <w:t xml:space="preserve">, gdzie  </w:t>
      </w:r>
      <w:r w:rsidRPr="009B2B11">
        <w:rPr>
          <w:position w:val="-10"/>
        </w:rPr>
        <w:object w:dxaOrig="859" w:dyaOrig="320">
          <v:shape id="_x0000_i1361" type="#_x0000_t75" style="width:42.35pt;height:15.65pt" o:ole="">
            <v:imagedata r:id="rId598" o:title=""/>
          </v:shape>
          <o:OLEObject Type="Embed" ProgID="Equation.3" ShapeID="_x0000_i1361" DrawAspect="Content" ObjectID="_1647076724" r:id="rId599"/>
        </w:object>
      </w:r>
      <w:r>
        <w:t xml:space="preserve">  oraz </w:t>
      </w:r>
      <w:r w:rsidRPr="009B2B11">
        <w:rPr>
          <w:position w:val="-10"/>
        </w:rPr>
        <w:object w:dxaOrig="1040" w:dyaOrig="320">
          <v:shape id="_x0000_i1362" type="#_x0000_t75" style="width:51.65pt;height:15.65pt" o:ole="">
            <v:imagedata r:id="rId600" o:title=""/>
          </v:shape>
          <o:OLEObject Type="Embed" ProgID="Equation.3" ShapeID="_x0000_i1362" DrawAspect="Content" ObjectID="_1647076725" r:id="rId601"/>
        </w:object>
      </w:r>
    </w:p>
    <w:p w:rsidR="00047E70" w:rsidRDefault="00047E70" w:rsidP="00047E70">
      <w:pPr>
        <w:spacing w:line="360" w:lineRule="auto"/>
        <w:ind w:left="360"/>
        <w:jc w:val="both"/>
      </w:pPr>
      <w:r>
        <w:t xml:space="preserve">      jest wypukły. Zbiór ten jest częścią odcinka  </w:t>
      </w:r>
      <w:r w:rsidRPr="009B2B11">
        <w:rPr>
          <w:i/>
          <w:position w:val="-10"/>
        </w:rPr>
        <w:object w:dxaOrig="780" w:dyaOrig="380">
          <v:shape id="_x0000_i1363" type="#_x0000_t75" style="width:39.4pt;height:18.65pt" o:ole="">
            <v:imagedata r:id="rId519" o:title=""/>
          </v:shape>
          <o:OLEObject Type="Embed" ProgID="Equation.3" ShapeID="_x0000_i1363" DrawAspect="Content" ObjectID="_1647076726" r:id="rId602"/>
        </w:object>
      </w:r>
      <w:r>
        <w:t xml:space="preserve">:                    </w:t>
      </w:r>
    </w:p>
    <w:p w:rsidR="00047E70" w:rsidRDefault="00047E70" w:rsidP="00047E70">
      <w:pPr>
        <w:spacing w:line="360" w:lineRule="auto"/>
        <w:jc w:val="center"/>
      </w:pPr>
      <w:r w:rsidRPr="009B2B11">
        <w:rPr>
          <w:i/>
          <w:position w:val="-10"/>
        </w:rPr>
        <w:object w:dxaOrig="800" w:dyaOrig="380">
          <v:shape id="_x0000_i1364" type="#_x0000_t75" style="width:39.8pt;height:18.65pt" o:ole="">
            <v:imagedata r:id="rId603" o:title=""/>
          </v:shape>
          <o:OLEObject Type="Embed" ProgID="Equation.3" ShapeID="_x0000_i1364" DrawAspect="Content" ObjectID="_1647076727" r:id="rId604"/>
        </w:object>
      </w:r>
      <w:r>
        <w:t>=</w:t>
      </w:r>
      <w:r w:rsidRPr="009B2B11">
        <w:rPr>
          <w:i/>
          <w:position w:val="-10"/>
        </w:rPr>
        <w:object w:dxaOrig="780" w:dyaOrig="380">
          <v:shape id="_x0000_i1365" type="#_x0000_t75" style="width:39.4pt;height:18.65pt" o:ole="">
            <v:imagedata r:id="rId519" o:title=""/>
          </v:shape>
          <o:OLEObject Type="Embed" ProgID="Equation.3" ShapeID="_x0000_i1365" DrawAspect="Content" ObjectID="_1647076728" r:id="rId605"/>
        </w:object>
      </w:r>
      <w:r>
        <w:rPr>
          <w:i/>
        </w:rPr>
        <w:t xml:space="preserve"> \ </w:t>
      </w:r>
      <w:r w:rsidRPr="009B2B11">
        <w:rPr>
          <w:i/>
          <w:position w:val="-10"/>
        </w:rPr>
        <w:object w:dxaOrig="820" w:dyaOrig="380">
          <v:shape id="_x0000_i1366" type="#_x0000_t75" style="width:41.5pt;height:18.65pt" o:ole="">
            <v:imagedata r:id="rId606" o:title=""/>
          </v:shape>
          <o:OLEObject Type="Embed" ProgID="Equation.3" ShapeID="_x0000_i1366" DrawAspect="Content" ObjectID="_1647076729" r:id="rId607"/>
        </w:object>
      </w:r>
      <w:r>
        <w:t>.</w:t>
      </w:r>
    </w:p>
    <w:p w:rsidR="00047E70" w:rsidRDefault="00047E70" w:rsidP="00047E70">
      <w:pPr>
        <w:spacing w:line="360" w:lineRule="auto"/>
        <w:jc w:val="both"/>
      </w:pPr>
      <w:r>
        <w:t xml:space="preserve">   O ile jednak odcinek  </w:t>
      </w:r>
      <w:r w:rsidRPr="009B2B11">
        <w:rPr>
          <w:i/>
          <w:position w:val="-10"/>
        </w:rPr>
        <w:object w:dxaOrig="1339" w:dyaOrig="380">
          <v:shape id="_x0000_i1367" type="#_x0000_t75" style="width:66.5pt;height:18.65pt" o:ole="">
            <v:imagedata r:id="rId608" o:title=""/>
          </v:shape>
          <o:OLEObject Type="Embed" ProgID="Equation.3" ShapeID="_x0000_i1367" DrawAspect="Content" ObjectID="_1647076730" r:id="rId609"/>
        </w:object>
      </w:r>
      <w:r>
        <w:t xml:space="preserve">  zawsze, tzn. niezależnie od wymiaru przestrzeni  </w:t>
      </w:r>
      <w:r w:rsidRPr="009B2B11">
        <w:rPr>
          <w:i/>
          <w:position w:val="-14"/>
        </w:rPr>
        <w:object w:dxaOrig="340" w:dyaOrig="419">
          <v:shape id="_x0000_i1368" type="#_x0000_t75" style="width:17.35pt;height:20.75pt" o:ole="">
            <v:imagedata r:id="rId610" o:title=""/>
          </v:shape>
          <o:OLEObject Type="Embed" ProgID="Equation.3" ShapeID="_x0000_i1368" DrawAspect="Content" ObjectID="_1647076731" r:id="rId611"/>
        </w:object>
      </w:r>
      <w:r>
        <w:t xml:space="preserve"> jest zbiorem domkniętym w </w:t>
      </w:r>
      <w:r w:rsidRPr="009B2B11">
        <w:rPr>
          <w:i/>
          <w:position w:val="-14"/>
        </w:rPr>
        <w:object w:dxaOrig="779" w:dyaOrig="420">
          <v:shape id="_x0000_i1369" type="#_x0000_t75" style="width:39.4pt;height:20.75pt" o:ole="">
            <v:imagedata r:id="rId612" o:title=""/>
          </v:shape>
          <o:OLEObject Type="Embed" ProgID="Equation.3" ShapeID="_x0000_i1369" DrawAspect="Content" ObjectID="_1647076732" r:id="rId613"/>
        </w:object>
      </w:r>
      <w:r>
        <w:t xml:space="preserve">  z każdą z metryk (1.1) – (1.3), o tyle odcinek </w:t>
      </w:r>
      <w:r w:rsidRPr="009B2B11">
        <w:rPr>
          <w:i/>
          <w:position w:val="-10"/>
        </w:rPr>
        <w:object w:dxaOrig="800" w:dyaOrig="380">
          <v:shape id="_x0000_i1370" type="#_x0000_t75" style="width:39.8pt;height:18.65pt" o:ole="">
            <v:imagedata r:id="rId603" o:title=""/>
          </v:shape>
          <o:OLEObject Type="Embed" ProgID="Equation.3" ShapeID="_x0000_i1370" DrawAspect="Content" ObjectID="_1647076733" r:id="rId614"/>
        </w:object>
      </w:r>
      <w:r>
        <w:t xml:space="preserve">  </w:t>
      </w:r>
      <w:r>
        <w:lastRenderedPageBreak/>
        <w:t xml:space="preserve">jest otwarty w każdej z tych metryk  dla </w:t>
      </w:r>
      <w:r>
        <w:rPr>
          <w:i/>
        </w:rPr>
        <w:t xml:space="preserve"> n</w:t>
      </w:r>
      <w:r>
        <w:t xml:space="preserve">=1  (na osi rzeczywistej)  oraz nie jest ani otwarty, ani domknięty w żadnej z nich dla  </w:t>
      </w:r>
      <w:r w:rsidRPr="009B2B11">
        <w:rPr>
          <w:position w:val="-6"/>
        </w:rPr>
        <w:object w:dxaOrig="559" w:dyaOrig="280">
          <v:shape id="_x0000_i1371" type="#_x0000_t75" style="width:27.95pt;height:14.4pt" o:ole="">
            <v:imagedata r:id="rId615" o:title=""/>
          </v:shape>
          <o:OLEObject Type="Embed" ProgID="Equation.3" ShapeID="_x0000_i1371" DrawAspect="Content" ObjectID="_1647076734" r:id="rId616"/>
        </w:object>
      </w:r>
      <w:r>
        <w:t>.</w:t>
      </w:r>
    </w:p>
    <w:p w:rsidR="00047E70" w:rsidRDefault="00047E70" w:rsidP="00047E70">
      <w:pPr>
        <w:spacing w:line="360" w:lineRule="auto"/>
        <w:jc w:val="both"/>
      </w:pPr>
      <w:r>
        <w:t xml:space="preserve">   Wektory  </w:t>
      </w:r>
      <w:r w:rsidRPr="009B2B11">
        <w:rPr>
          <w:i/>
          <w:position w:val="-10"/>
        </w:rPr>
        <w:object w:dxaOrig="600" w:dyaOrig="380">
          <v:shape id="_x0000_i1372" type="#_x0000_t75" style="width:30.05pt;height:18.65pt" o:ole="">
            <v:imagedata r:id="rId617" o:title=""/>
          </v:shape>
          <o:OLEObject Type="Embed" ProgID="Equation.3" ShapeID="_x0000_i1372" DrawAspect="Content" ObjectID="_1647076735" r:id="rId618"/>
        </w:object>
      </w:r>
      <w:r>
        <w:t xml:space="preserve">  nazywamy – podobnie jak w przypadku odcinka – tworzącymi zbioru  </w:t>
      </w:r>
      <w:r w:rsidRPr="009B2B11">
        <w:rPr>
          <w:i/>
          <w:position w:val="-10"/>
        </w:rPr>
        <w:object w:dxaOrig="800" w:dyaOrig="380">
          <v:shape id="_x0000_i1373" type="#_x0000_t75" style="width:39.8pt;height:18.65pt" o:ole="">
            <v:imagedata r:id="rId603" o:title=""/>
          </v:shape>
          <o:OLEObject Type="Embed" ProgID="Equation.3" ShapeID="_x0000_i1373" DrawAspect="Content" ObjectID="_1647076736" r:id="rId619"/>
        </w:object>
      </w:r>
      <w:r>
        <w:t xml:space="preserve">  (które same jednak do niego nie należą). O elemencie </w:t>
      </w:r>
      <w:r w:rsidRPr="009B2B11">
        <w:rPr>
          <w:i/>
          <w:position w:val="-10"/>
        </w:rPr>
        <w:object w:dxaOrig="1179" w:dyaOrig="380">
          <v:shape id="_x0000_i1374" type="#_x0000_t75" style="width:59.3pt;height:18.65pt" o:ole="">
            <v:imagedata r:id="rId620" o:title=""/>
          </v:shape>
          <o:OLEObject Type="Embed" ProgID="Equation.3" ShapeID="_x0000_i1374" DrawAspect="Content" ObjectID="_1647076737" r:id="rId621"/>
        </w:object>
      </w:r>
      <w:r>
        <w:t xml:space="preserve">  mówimy, że jest dodatnią kombinacją wypukłą tworzących  </w:t>
      </w:r>
      <w:r w:rsidRPr="009B2B11">
        <w:rPr>
          <w:i/>
          <w:position w:val="-10"/>
        </w:rPr>
        <w:object w:dxaOrig="600" w:dyaOrig="380">
          <v:shape id="_x0000_i1375" type="#_x0000_t75" style="width:30.05pt;height:18.65pt" o:ole="">
            <v:imagedata r:id="rId617" o:title=""/>
          </v:shape>
          <o:OLEObject Type="Embed" ProgID="Equation.3" ShapeID="_x0000_i1375" DrawAspect="Content" ObjectID="_1647076738" r:id="rId622"/>
        </w:object>
      </w:r>
      <w:r>
        <w:t>.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rFonts w:ascii="Lucida Sans Unicode" w:hAnsi="Lucida Sans Unicode" w:cs="Lucida Sans Unicode"/>
          <w:b/>
        </w:rPr>
        <w:t>△</w:t>
      </w:r>
      <w:r>
        <w:rPr>
          <w:b/>
        </w:rPr>
        <w:t xml:space="preserve">   Definicja 1.11.     </w:t>
      </w:r>
      <w:r>
        <w:rPr>
          <w:i/>
        </w:rPr>
        <w:t xml:space="preserve">Zbiór </w:t>
      </w:r>
      <w:r w:rsidRPr="009B2B11">
        <w:rPr>
          <w:i/>
          <w:position w:val="-14"/>
        </w:rPr>
        <w:object w:dxaOrig="800" w:dyaOrig="420">
          <v:shape id="_x0000_i1376" type="#_x0000_t75" style="width:39.8pt;height:20.75pt" o:ole="">
            <v:imagedata r:id="rId623" o:title=""/>
          </v:shape>
          <o:OLEObject Type="Embed" ProgID="Equation.3" ShapeID="_x0000_i1376" DrawAspect="Content" ObjectID="_1647076739" r:id="rId624"/>
        </w:object>
      </w:r>
      <w:r>
        <w:rPr>
          <w:i/>
        </w:rPr>
        <w:t xml:space="preserve"> nazywamy silnie wypukłym, jeżeli jest wypukły oraz każda dodatnia kombinacja wypukła jego elementów </w:t>
      </w:r>
      <w:r w:rsidRPr="009B2B11">
        <w:rPr>
          <w:i/>
          <w:position w:val="-10"/>
        </w:rPr>
        <w:object w:dxaOrig="1040" w:dyaOrig="380">
          <v:shape id="_x0000_i1377" type="#_x0000_t75" style="width:51.65pt;height:18.65pt" o:ole="">
            <v:imagedata r:id="rId625" o:title=""/>
          </v:shape>
          <o:OLEObject Type="Embed" ProgID="Equation.3" ShapeID="_x0000_i1377" DrawAspect="Content" ObjectID="_1647076740" r:id="rId626"/>
        </w:object>
      </w:r>
      <w:r>
        <w:rPr>
          <w:i/>
        </w:rPr>
        <w:t xml:space="preserve">  jest punktem wewnętrznym A  w </w:t>
      </w:r>
      <w:r w:rsidRPr="009B2B11">
        <w:rPr>
          <w:i/>
          <w:position w:val="-14"/>
        </w:rPr>
        <w:object w:dxaOrig="340" w:dyaOrig="419">
          <v:shape id="_x0000_i1378" type="#_x0000_t75" style="width:17.35pt;height:20.75pt" o:ole="">
            <v:imagedata r:id="rId627" o:title=""/>
          </v:shape>
          <o:OLEObject Type="Embed" ProgID="Equation.3" ShapeID="_x0000_i1378" DrawAspect="Content" ObjectID="_1647076741" r:id="rId628"/>
        </w:object>
      </w:r>
      <w:r>
        <w:rPr>
          <w:i/>
        </w:rPr>
        <w:t>.</w:t>
      </w:r>
    </w:p>
    <w:p w:rsidR="00047E70" w:rsidRDefault="00047E70" w:rsidP="00047E70">
      <w:pPr>
        <w:spacing w:line="360" w:lineRule="auto"/>
        <w:jc w:val="right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▲</w:t>
      </w:r>
    </w:p>
    <w:p w:rsidR="00047E70" w:rsidRDefault="00047E70" w:rsidP="00047E70">
      <w:pPr>
        <w:spacing w:line="360" w:lineRule="auto"/>
        <w:jc w:val="both"/>
      </w:pPr>
      <w:r>
        <w:t xml:space="preserve">   Cała przestrzeń  </w:t>
      </w:r>
      <w:r w:rsidRPr="009B2B11">
        <w:rPr>
          <w:i/>
          <w:position w:val="-14"/>
        </w:rPr>
        <w:object w:dxaOrig="340" w:dyaOrig="419">
          <v:shape id="_x0000_i1379" type="#_x0000_t75" style="width:17.35pt;height:20.75pt" o:ole="">
            <v:imagedata r:id="rId627" o:title=""/>
          </v:shape>
          <o:OLEObject Type="Embed" ProgID="Equation.3" ShapeID="_x0000_i1379" DrawAspect="Content" ObjectID="_1647076742" r:id="rId629"/>
        </w:object>
      </w:r>
      <w:r>
        <w:t xml:space="preserve">  jest zbiorem silnie wypukłym. Kula  </w:t>
      </w:r>
      <w:r>
        <w:rPr>
          <w:i/>
        </w:rPr>
        <w:t>n</w:t>
      </w:r>
      <w:r>
        <w:t xml:space="preserve">-wymiarowa domknięta w przykładzie  c)  jest zbiorem silnie wypukłym. Cechą charakterystyczną zbioru silnie wypukłego jest to, że wszystkie elementy dowolnego odcinka  </w:t>
      </w:r>
      <w:r w:rsidRPr="009B2B11">
        <w:rPr>
          <w:i/>
          <w:position w:val="-10"/>
        </w:rPr>
        <w:object w:dxaOrig="1779" w:dyaOrig="380">
          <v:shape id="_x0000_i1380" type="#_x0000_t75" style="width:89.35pt;height:18.65pt" o:ole="">
            <v:imagedata r:id="rId630" o:title=""/>
          </v:shape>
          <o:OLEObject Type="Embed" ProgID="Equation.3" ShapeID="_x0000_i1380" DrawAspect="Content" ObjectID="_1647076743" r:id="rId631"/>
        </w:object>
      </w:r>
      <w:r>
        <w:t xml:space="preserve">, za wyjątkiem (ewentualnie) jego tworzących </w:t>
      </w:r>
      <w:r w:rsidRPr="009B2B11">
        <w:rPr>
          <w:i/>
          <w:position w:val="-10"/>
        </w:rPr>
        <w:object w:dxaOrig="600" w:dyaOrig="380">
          <v:shape id="_x0000_i1381" type="#_x0000_t75" style="width:30.05pt;height:18.65pt" o:ole="">
            <v:imagedata r:id="rId617" o:title=""/>
          </v:shape>
          <o:OLEObject Type="Embed" ProgID="Equation.3" ShapeID="_x0000_i1381" DrawAspect="Content" ObjectID="_1647076744" r:id="rId632"/>
        </w:object>
      </w:r>
      <w:r>
        <w:t xml:space="preserve">, są punktami wewnętrznymi  </w:t>
      </w:r>
      <w:r>
        <w:rPr>
          <w:i/>
        </w:rPr>
        <w:t>A</w:t>
      </w:r>
      <w:r>
        <w:t xml:space="preserve">  w  </w:t>
      </w:r>
      <w:r w:rsidRPr="009B2B11">
        <w:rPr>
          <w:i/>
          <w:position w:val="-14"/>
        </w:rPr>
        <w:object w:dxaOrig="340" w:dyaOrig="419">
          <v:shape id="_x0000_i1382" type="#_x0000_t75" style="width:17.35pt;height:20.75pt" o:ole="">
            <v:imagedata r:id="rId633" o:title=""/>
          </v:shape>
          <o:OLEObject Type="Embed" ProgID="Equation.3" ShapeID="_x0000_i1382" DrawAspect="Content" ObjectID="_1647076745" r:id="rId634"/>
        </w:object>
      </w:r>
      <w:r>
        <w:t>.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b/>
        </w:rPr>
        <w:t xml:space="preserve">□  Twierdzenie 1.8.   </w:t>
      </w:r>
      <w:r>
        <w:rPr>
          <w:i/>
        </w:rPr>
        <w:t>Niech</w:t>
      </w:r>
      <w:r w:rsidRPr="009B2B11">
        <w:rPr>
          <w:i/>
          <w:position w:val="-12"/>
        </w:rPr>
        <w:object w:dxaOrig="820" w:dyaOrig="360">
          <v:shape id="_x0000_i1383" type="#_x0000_t75" style="width:41.5pt;height:18.2pt" o:ole="">
            <v:imagedata r:id="rId635" o:title=""/>
          </v:shape>
          <o:OLEObject Type="Embed" ProgID="Equation.3" ShapeID="_x0000_i1383" DrawAspect="Content" ObjectID="_1647076746" r:id="rId636"/>
        </w:object>
      </w:r>
      <w:r>
        <w:rPr>
          <w:i/>
        </w:rPr>
        <w:t xml:space="preserve">  będzie rodzina zbiorów wypukłych w </w:t>
      </w:r>
      <w:r w:rsidRPr="009B2B11">
        <w:rPr>
          <w:i/>
          <w:position w:val="-14"/>
        </w:rPr>
        <w:object w:dxaOrig="340" w:dyaOrig="419">
          <v:shape id="_x0000_i1384" type="#_x0000_t75" style="width:17.35pt;height:20.75pt" o:ole="">
            <v:imagedata r:id="rId633" o:title=""/>
          </v:shape>
          <o:OLEObject Type="Embed" ProgID="Equation.3" ShapeID="_x0000_i1384" DrawAspect="Content" ObjectID="_1647076747" r:id="rId637"/>
        </w:object>
      </w:r>
      <w:r>
        <w:rPr>
          <w:i/>
        </w:rPr>
        <w:t xml:space="preserve">.  Wtedy zbiór </w:t>
      </w:r>
      <w:r w:rsidRPr="009B2B11">
        <w:rPr>
          <w:i/>
          <w:position w:val="-30"/>
        </w:rPr>
        <w:object w:dxaOrig="1040" w:dyaOrig="560">
          <v:shape id="_x0000_i1385" type="#_x0000_t75" style="width:51.65pt;height:27.95pt" o:ole="">
            <v:imagedata r:id="rId638" o:title=""/>
          </v:shape>
          <o:OLEObject Type="Embed" ProgID="Equation.3" ShapeID="_x0000_i1385" DrawAspect="Content" ObjectID="_1647076748" r:id="rId639"/>
        </w:object>
      </w:r>
      <w:r>
        <w:rPr>
          <w:i/>
        </w:rPr>
        <w:t xml:space="preserve">  jest wypukły.</w:t>
      </w:r>
    </w:p>
    <w:p w:rsidR="00047E70" w:rsidRDefault="00047E70" w:rsidP="00047E70">
      <w:pPr>
        <w:spacing w:line="360" w:lineRule="auto"/>
        <w:jc w:val="both"/>
        <w:rPr>
          <w:i/>
        </w:rPr>
      </w:pPr>
    </w:p>
    <w:p w:rsidR="00047E70" w:rsidRDefault="00047E70" w:rsidP="00047E70">
      <w:pPr>
        <w:spacing w:line="360" w:lineRule="auto"/>
        <w:jc w:val="both"/>
        <w:rPr>
          <w:b/>
        </w:rPr>
      </w:pPr>
      <w:r>
        <w:rPr>
          <w:b/>
        </w:rPr>
        <w:t>Dowód…</w:t>
      </w:r>
    </w:p>
    <w:p w:rsidR="00047E70" w:rsidRDefault="00047E70" w:rsidP="00047E70">
      <w:pPr>
        <w:spacing w:line="360" w:lineRule="auto"/>
        <w:jc w:val="both"/>
        <w:rPr>
          <w:b/>
        </w:rPr>
      </w:pPr>
      <w:r>
        <w:object w:dxaOrig="11894" w:dyaOrig="7394">
          <v:shape id="_x0000_i1386" type="#_x0000_t75" style="width:453.2pt;height:282.05pt" o:ole="">
            <v:imagedata r:id="rId640" o:title=""/>
          </v:shape>
          <o:OLEObject Type="Embed" ProgID="MSPhotoEd.3" ShapeID="_x0000_i1386" DrawAspect="Content" ObjectID="_1647076749" r:id="rId641"/>
        </w:object>
      </w:r>
    </w:p>
    <w:p w:rsidR="00047E70" w:rsidRDefault="00047E70" w:rsidP="00047E70">
      <w:pPr>
        <w:spacing w:line="360" w:lineRule="auto"/>
        <w:jc w:val="both"/>
        <w:rPr>
          <w:b/>
        </w:rPr>
      </w:pPr>
    </w:p>
    <w:p w:rsidR="00047E70" w:rsidRDefault="00047E70" w:rsidP="00047E70">
      <w:pPr>
        <w:spacing w:line="360" w:lineRule="auto"/>
        <w:jc w:val="both"/>
      </w:pPr>
      <w:r>
        <w:t xml:space="preserve">Rys. 1.14.  Iloczyn  </w:t>
      </w:r>
      <w:r>
        <w:rPr>
          <w:i/>
        </w:rPr>
        <w:t>Y</w:t>
      </w:r>
      <w:r>
        <w:t xml:space="preserve">  trzech zbiorów wypukłych  </w:t>
      </w:r>
      <w:r w:rsidRPr="009B2B11">
        <w:rPr>
          <w:position w:val="-10"/>
        </w:rPr>
        <w:object w:dxaOrig="1760" w:dyaOrig="380">
          <v:shape id="_x0000_i1387" type="#_x0000_t75" style="width:87.65pt;height:18.65pt" o:ole="">
            <v:imagedata r:id="rId642" o:title=""/>
          </v:shape>
          <o:OLEObject Type="Embed" ProgID="Equation.3" ShapeID="_x0000_i1387" DrawAspect="Content" ObjectID="_1647076750" r:id="rId643"/>
        </w:objec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t xml:space="preserve">   Niech  </w:t>
      </w:r>
      <w:r>
        <w:rPr>
          <w:i/>
        </w:rPr>
        <w:t>a</w:t>
      </w:r>
      <w:r>
        <w:t xml:space="preserve">  będzie dowolnym niezerowym wektorem  </w:t>
      </w:r>
      <w:r>
        <w:rPr>
          <w:i/>
        </w:rPr>
        <w:t>n</w:t>
      </w:r>
      <w:r>
        <w:t xml:space="preserve">-wymiarowym (rzeczywistym) oraz  </w:t>
      </w:r>
      <w:r>
        <w:rPr>
          <w:i/>
        </w:rPr>
        <w:t>b</w:t>
      </w:r>
      <w:r>
        <w:t xml:space="preserve">  dowolna liczba rzeczywistą.</w:t>
      </w: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rFonts w:ascii="Lucida Sans Unicode" w:hAnsi="Lucida Sans Unicode" w:cs="Lucida Sans Unicode"/>
          <w:b/>
        </w:rPr>
        <w:t>△</w:t>
      </w:r>
      <w:r>
        <w:rPr>
          <w:b/>
        </w:rPr>
        <w:t xml:space="preserve">   Definicja 1.12.  (I)   </w:t>
      </w:r>
      <w:r>
        <w:rPr>
          <w:i/>
        </w:rPr>
        <w:t xml:space="preserve">Zbiór </w:t>
      </w:r>
    </w:p>
    <w:p w:rsidR="00047E70" w:rsidRDefault="00047E70" w:rsidP="00047E70">
      <w:pPr>
        <w:spacing w:line="360" w:lineRule="auto"/>
        <w:jc w:val="center"/>
        <w:rPr>
          <w:i/>
        </w:rPr>
      </w:pPr>
      <w:r w:rsidRPr="009B2B11">
        <w:rPr>
          <w:i/>
          <w:position w:val="-14"/>
        </w:rPr>
        <w:object w:dxaOrig="2520" w:dyaOrig="420">
          <v:shape id="_x0000_i1388" type="#_x0000_t75" style="width:126.65pt;height:20.75pt" o:ole="">
            <v:imagedata r:id="rId644" o:title=""/>
          </v:shape>
          <o:OLEObject Type="Embed" ProgID="Equation.3" ShapeID="_x0000_i1388" DrawAspect="Content" ObjectID="_1647076751" r:id="rId645"/>
        </w:object>
      </w: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i/>
        </w:rPr>
        <w:t xml:space="preserve">nazywamy hiperpłaszczyzną w </w:t>
      </w:r>
      <w:r w:rsidRPr="009B2B11">
        <w:rPr>
          <w:i/>
          <w:position w:val="-14"/>
        </w:rPr>
        <w:object w:dxaOrig="340" w:dyaOrig="419">
          <v:shape id="_x0000_i1389" type="#_x0000_t75" style="width:17.35pt;height:20.75pt" o:ole="">
            <v:imagedata r:id="rId627" o:title=""/>
          </v:shape>
          <o:OLEObject Type="Embed" ProgID="Equation.3" ShapeID="_x0000_i1389" DrawAspect="Content" ObjectID="_1647076752" r:id="rId646"/>
        </w:object>
      </w:r>
      <w:r>
        <w:rPr>
          <w:i/>
        </w:rPr>
        <w:t>. Wektor  a  nazywamy wektorem kierunkowym (tworzącym) hiperpłaszczyzny.</w:t>
      </w: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i/>
        </w:rPr>
        <w:t xml:space="preserve">                                </w:t>
      </w:r>
      <w:r>
        <w:rPr>
          <w:b/>
        </w:rPr>
        <w:t>(II)</w:t>
      </w:r>
      <w:r>
        <w:rPr>
          <w:i/>
        </w:rPr>
        <w:t xml:space="preserve">       Zbiór</w:t>
      </w:r>
    </w:p>
    <w:p w:rsidR="00047E70" w:rsidRDefault="00047E70" w:rsidP="00047E70">
      <w:pPr>
        <w:spacing w:line="360" w:lineRule="auto"/>
        <w:ind w:left="1920"/>
      </w:pPr>
      <w:r>
        <w:rPr>
          <w:i/>
        </w:rPr>
        <w:t xml:space="preserve">                      </w:t>
      </w:r>
      <w:r w:rsidRPr="009B2B11">
        <w:rPr>
          <w:i/>
          <w:position w:val="-14"/>
        </w:rPr>
        <w:object w:dxaOrig="2540" w:dyaOrig="420">
          <v:shape id="_x0000_i1390" type="#_x0000_t75" style="width:126.65pt;height:20.75pt" o:ole="">
            <v:imagedata r:id="rId647" o:title=""/>
          </v:shape>
          <o:OLEObject Type="Embed" ProgID="Equation.3" ShapeID="_x0000_i1390" DrawAspect="Content" ObjectID="_1647076753" r:id="rId648"/>
        </w:object>
      </w:r>
      <w:r>
        <w:t xml:space="preserve">                                               (1.4)</w:t>
      </w: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i/>
        </w:rPr>
        <w:t xml:space="preserve">nazywamy półprzestrzenią w </w:t>
      </w:r>
      <w:r w:rsidRPr="009B2B11">
        <w:rPr>
          <w:i/>
          <w:position w:val="-14"/>
        </w:rPr>
        <w:object w:dxaOrig="340" w:dyaOrig="419">
          <v:shape id="_x0000_i1391" type="#_x0000_t75" style="width:17.35pt;height:20.75pt" o:ole="">
            <v:imagedata r:id="rId627" o:title=""/>
          </v:shape>
          <o:OLEObject Type="Embed" ProgID="Equation.3" ShapeID="_x0000_i1391" DrawAspect="Content" ObjectID="_1647076754" r:id="rId649"/>
        </w:object>
      </w:r>
      <w:r>
        <w:rPr>
          <w:i/>
        </w:rPr>
        <w:t>.</w:t>
      </w:r>
    </w:p>
    <w:p w:rsidR="00047E70" w:rsidRDefault="00047E70" w:rsidP="00047E70">
      <w:pPr>
        <w:numPr>
          <w:ilvl w:val="0"/>
          <w:numId w:val="7"/>
        </w:numPr>
        <w:spacing w:line="360" w:lineRule="auto"/>
        <w:jc w:val="both"/>
        <w:rPr>
          <w:i/>
        </w:rPr>
      </w:pPr>
      <w:r>
        <w:rPr>
          <w:i/>
        </w:rPr>
        <w:t xml:space="preserve">Weźmy dowolne niezerowe wektory  </w:t>
      </w:r>
      <w:r w:rsidRPr="009B2B11">
        <w:rPr>
          <w:i/>
          <w:position w:val="-10"/>
        </w:rPr>
        <w:object w:dxaOrig="1779" w:dyaOrig="380">
          <v:shape id="_x0000_i1392" type="#_x0000_t75" style="width:89.35pt;height:18.65pt" o:ole="">
            <v:imagedata r:id="rId650" o:title=""/>
          </v:shape>
          <o:OLEObject Type="Embed" ProgID="Equation.3" ShapeID="_x0000_i1392" DrawAspect="Content" ObjectID="_1647076755" r:id="rId651"/>
        </w:object>
      </w:r>
      <w:r>
        <w:rPr>
          <w:i/>
        </w:rPr>
        <w:t xml:space="preserve">  oraz liczby rzeczywiste  </w:t>
      </w:r>
      <w:r w:rsidRPr="009B2B11">
        <w:rPr>
          <w:i/>
          <w:position w:val="-12"/>
        </w:rPr>
        <w:object w:dxaOrig="820" w:dyaOrig="360">
          <v:shape id="_x0000_i1393" type="#_x0000_t75" style="width:41.5pt;height:18.2pt" o:ole="">
            <v:imagedata r:id="rId652" o:title=""/>
          </v:shape>
          <o:OLEObject Type="Embed" ProgID="Equation.3" ShapeID="_x0000_i1393" DrawAspect="Content" ObjectID="_1647076756" r:id="rId653"/>
        </w:object>
      </w:r>
      <w:r>
        <w:rPr>
          <w:i/>
        </w:rPr>
        <w:t xml:space="preserve">  i utwórzmy  m  półprzestrzeni</w:t>
      </w:r>
    </w:p>
    <w:p w:rsidR="00047E70" w:rsidRDefault="00047E70" w:rsidP="00047E70">
      <w:pPr>
        <w:spacing w:line="360" w:lineRule="auto"/>
        <w:ind w:left="1920"/>
        <w:jc w:val="center"/>
        <w:rPr>
          <w:i/>
        </w:rPr>
      </w:pPr>
      <w:r w:rsidRPr="009B2B11">
        <w:rPr>
          <w:i/>
          <w:position w:val="-18"/>
        </w:rPr>
        <w:object w:dxaOrig="2740" w:dyaOrig="460">
          <v:shape id="_x0000_i1394" type="#_x0000_t75" style="width:137.65pt;height:23.3pt" o:ole="">
            <v:imagedata r:id="rId654" o:title=""/>
          </v:shape>
          <o:OLEObject Type="Embed" ProgID="Equation.3" ShapeID="_x0000_i1394" DrawAspect="Content" ObjectID="_1647076757" r:id="rId655"/>
        </w:object>
      </w:r>
      <w:r>
        <w:rPr>
          <w:i/>
        </w:rPr>
        <w:t>,             i=</w:t>
      </w:r>
      <w:r>
        <w:t>1</w:t>
      </w:r>
      <w:r>
        <w:rPr>
          <w:i/>
        </w:rPr>
        <w:t>,…,m.</w:t>
      </w: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i/>
        </w:rPr>
        <w:t xml:space="preserve">                                         Zbiór</w:t>
      </w:r>
    </w:p>
    <w:p w:rsidR="00047E70" w:rsidRDefault="00047E70" w:rsidP="00047E70">
      <w:pPr>
        <w:spacing w:line="360" w:lineRule="auto"/>
        <w:jc w:val="center"/>
        <w:rPr>
          <w:i/>
        </w:rPr>
      </w:pPr>
      <w:r w:rsidRPr="009B2B11">
        <w:rPr>
          <w:i/>
          <w:position w:val="-30"/>
        </w:rPr>
        <w:object w:dxaOrig="1140" w:dyaOrig="720">
          <v:shape id="_x0000_i1395" type="#_x0000_t75" style="width:56.75pt;height:36pt" o:ole="">
            <v:imagedata r:id="rId656" o:title=""/>
          </v:shape>
          <o:OLEObject Type="Embed" ProgID="Equation.3" ShapeID="_x0000_i1395" DrawAspect="Content" ObjectID="_1647076758" r:id="rId657"/>
        </w:object>
      </w: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i/>
        </w:rPr>
        <w:t xml:space="preserve">nazywamy wielościanem (wypukłym) w  </w:t>
      </w:r>
      <w:r w:rsidRPr="009B2B11">
        <w:rPr>
          <w:i/>
          <w:position w:val="-14"/>
        </w:rPr>
        <w:object w:dxaOrig="340" w:dyaOrig="419">
          <v:shape id="_x0000_i1396" type="#_x0000_t75" style="width:17.35pt;height:20.75pt" o:ole="">
            <v:imagedata r:id="rId627" o:title=""/>
          </v:shape>
          <o:OLEObject Type="Embed" ProgID="Equation.3" ShapeID="_x0000_i1396" DrawAspect="Content" ObjectID="_1647076759" r:id="rId658"/>
        </w:object>
      </w:r>
      <w:r>
        <w:rPr>
          <w:i/>
        </w:rPr>
        <w:t>.</w:t>
      </w:r>
    </w:p>
    <w:p w:rsidR="00047E70" w:rsidRDefault="00047E70" w:rsidP="00047E70">
      <w:pPr>
        <w:spacing w:line="360" w:lineRule="auto"/>
        <w:jc w:val="right"/>
      </w:pPr>
      <w:r>
        <w:rPr>
          <w:rFonts w:ascii="Lucida Sans Unicode" w:hAnsi="Lucida Sans Unicode" w:cs="Lucida Sans Unicode"/>
        </w:rPr>
        <w:t>▲</w:t>
      </w:r>
    </w:p>
    <w:p w:rsidR="00047E70" w:rsidRDefault="00047E70" w:rsidP="00047E70">
      <w:pPr>
        <w:spacing w:line="360" w:lineRule="auto"/>
        <w:jc w:val="both"/>
      </w:pPr>
      <w:r>
        <w:t xml:space="preserve">Hiperpłaszczyzna  </w:t>
      </w:r>
      <w:r w:rsidRPr="009B2B11">
        <w:rPr>
          <w:position w:val="-12"/>
        </w:rPr>
        <w:object w:dxaOrig="380" w:dyaOrig="360">
          <v:shape id="_x0000_i1397" type="#_x0000_t75" style="width:18.65pt;height:18.2pt" o:ole="">
            <v:imagedata r:id="rId659" o:title=""/>
          </v:shape>
          <o:OLEObject Type="Embed" ProgID="Equation.3" ShapeID="_x0000_i1397" DrawAspect="Content" ObjectID="_1647076760" r:id="rId660"/>
        </w:object>
      </w:r>
      <w:r>
        <w:t xml:space="preserve">  oraz półprzestrzeń  </w:t>
      </w:r>
      <w:r w:rsidRPr="009B2B11">
        <w:rPr>
          <w:position w:val="-12"/>
        </w:rPr>
        <w:object w:dxaOrig="400" w:dyaOrig="400">
          <v:shape id="_x0000_i1398" type="#_x0000_t75" style="width:20.35pt;height:20.35pt" o:ole="">
            <v:imagedata r:id="rId661" o:title=""/>
          </v:shape>
          <o:OLEObject Type="Embed" ProgID="Equation.3" ShapeID="_x0000_i1398" DrawAspect="Content" ObjectID="_1647076761" r:id="rId662"/>
        </w:object>
      </w:r>
      <w:r>
        <w:t xml:space="preserve">  jest zbiorem wypukłym (rys. 1.15). Mnożąc obydwie strony nierówności </w:t>
      </w:r>
      <w:r w:rsidRPr="009B2B11">
        <w:rPr>
          <w:i/>
          <w:position w:val="-10"/>
        </w:rPr>
        <w:object w:dxaOrig="940" w:dyaOrig="320">
          <v:shape id="_x0000_i1399" type="#_x0000_t75" style="width:47.45pt;height:15.65pt" o:ole="">
            <v:imagedata r:id="rId663" o:title=""/>
          </v:shape>
          <o:OLEObject Type="Embed" ProgID="Equation.3" ShapeID="_x0000_i1399" DrawAspect="Content" ObjectID="_1647076762" r:id="rId664"/>
        </w:object>
      </w:r>
      <w:r>
        <w:rPr>
          <w:i/>
        </w:rPr>
        <w:t xml:space="preserve">  </w:t>
      </w:r>
      <w:r>
        <w:t xml:space="preserve">w (1.4) przez  -1  otrzymujemy definicję półprzestrzeni   </w:t>
      </w:r>
      <w:r w:rsidRPr="009B2B11">
        <w:rPr>
          <w:i/>
          <w:position w:val="-14"/>
        </w:rPr>
        <w:object w:dxaOrig="2540" w:dyaOrig="420">
          <v:shape id="_x0000_i1400" type="#_x0000_t75" style="width:126.65pt;height:20.75pt" o:ole="">
            <v:imagedata r:id="rId665" o:title=""/>
          </v:shape>
          <o:OLEObject Type="Embed" ProgID="Equation.3" ShapeID="_x0000_i1400" DrawAspect="Content" ObjectID="_1647076763" r:id="rId666"/>
        </w:object>
      </w:r>
      <w:r>
        <w:t xml:space="preserve">, gdzie  </w:t>
      </w:r>
      <w:r w:rsidRPr="009B2B11">
        <w:rPr>
          <w:position w:val="-6"/>
        </w:rPr>
        <w:object w:dxaOrig="720" w:dyaOrig="280">
          <v:shape id="_x0000_i1401" type="#_x0000_t75" style="width:36pt;height:14.4pt" o:ole="">
            <v:imagedata r:id="rId667" o:title=""/>
          </v:shape>
          <o:OLEObject Type="Embed" ProgID="Equation.3" ShapeID="_x0000_i1401" DrawAspect="Content" ObjectID="_1647076764" r:id="rId668"/>
        </w:object>
      </w:r>
      <w:r>
        <w:t>.</w:t>
      </w:r>
    </w:p>
    <w:p w:rsidR="00047E70" w:rsidRDefault="00047E70" w:rsidP="00047E70">
      <w:pPr>
        <w:spacing w:line="360" w:lineRule="auto"/>
        <w:jc w:val="both"/>
      </w:pPr>
      <w:r>
        <w:t>Iloczyn</w:t>
      </w:r>
    </w:p>
    <w:p w:rsidR="00047E70" w:rsidRDefault="00047E70" w:rsidP="00047E70">
      <w:pPr>
        <w:spacing w:line="360" w:lineRule="auto"/>
        <w:jc w:val="center"/>
        <w:rPr>
          <w:i/>
        </w:rPr>
      </w:pPr>
      <w:r w:rsidRPr="009B2B11">
        <w:rPr>
          <w:i/>
          <w:position w:val="-30"/>
        </w:rPr>
        <w:object w:dxaOrig="700" w:dyaOrig="720">
          <v:shape id="_x0000_i1402" type="#_x0000_t75" style="width:35.6pt;height:36pt" o:ole="">
            <v:imagedata r:id="rId669" o:title=""/>
          </v:shape>
          <o:OLEObject Type="Embed" ProgID="Equation.3" ShapeID="_x0000_i1402" DrawAspect="Content" ObjectID="_1647076765" r:id="rId670"/>
        </w:object>
      </w:r>
    </w:p>
    <w:p w:rsidR="00047E70" w:rsidRDefault="00047E70" w:rsidP="00047E70">
      <w:pPr>
        <w:spacing w:line="360" w:lineRule="auto"/>
        <w:jc w:val="both"/>
      </w:pPr>
      <w:r>
        <w:t xml:space="preserve">półprzestrzeni </w:t>
      </w:r>
      <w:r w:rsidRPr="009B2B11">
        <w:rPr>
          <w:position w:val="-16"/>
        </w:rPr>
        <w:object w:dxaOrig="420" w:dyaOrig="440">
          <v:shape id="_x0000_i1403" type="#_x0000_t75" style="width:20.75pt;height:21.6pt" o:ole="">
            <v:imagedata r:id="rId671" o:title=""/>
          </v:shape>
          <o:OLEObject Type="Embed" ProgID="Equation.3" ShapeID="_x0000_i1403" DrawAspect="Content" ObjectID="_1647076766" r:id="rId672"/>
        </w:object>
      </w:r>
      <w:r>
        <w:t xml:space="preserve"> ,  </w:t>
      </w:r>
      <w:r>
        <w:rPr>
          <w:i/>
        </w:rPr>
        <w:t>i</w:t>
      </w:r>
      <w:r>
        <w:t>=1,…,</w:t>
      </w:r>
      <w:r>
        <w:rPr>
          <w:i/>
        </w:rPr>
        <w:t>m</w:t>
      </w:r>
      <w:r>
        <w:t xml:space="preserve">  , jest oczywiście zbiorem wypukłym (wielościanem).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object w:dxaOrig="11894" w:dyaOrig="7439">
          <v:shape id="_x0000_i1404" type="#_x0000_t75" style="width:453.2pt;height:282.9pt" o:ole="">
            <v:imagedata r:id="rId673" o:title=""/>
          </v:shape>
          <o:OLEObject Type="Embed" ProgID="MSPhotoEd.3" ShapeID="_x0000_i1404" DrawAspect="Content" ObjectID="_1647076767" r:id="rId674"/>
        </w:object>
      </w:r>
    </w:p>
    <w:p w:rsidR="00047E70" w:rsidRDefault="00047E70" w:rsidP="00047E70">
      <w:pPr>
        <w:spacing w:line="360" w:lineRule="auto"/>
        <w:jc w:val="both"/>
      </w:pPr>
      <w:r>
        <w:lastRenderedPageBreak/>
        <w:t xml:space="preserve">Rys. 1.15  Część hiperpłaszczyzny  </w:t>
      </w:r>
      <w:r w:rsidRPr="009B2B11">
        <w:rPr>
          <w:position w:val="-12"/>
        </w:rPr>
        <w:object w:dxaOrig="380" w:dyaOrig="360">
          <v:shape id="_x0000_i1405" type="#_x0000_t75" style="width:18.65pt;height:18.2pt" o:ole="">
            <v:imagedata r:id="rId659" o:title=""/>
          </v:shape>
          <o:OLEObject Type="Embed" ProgID="Equation.3" ShapeID="_x0000_i1405" DrawAspect="Content" ObjectID="_1647076768" r:id="rId675"/>
        </w:object>
      </w:r>
      <w:r>
        <w:t xml:space="preserve">  leżąca w nieujemnym </w:t>
      </w:r>
      <w:proofErr w:type="spellStart"/>
      <w:r>
        <w:t>ortkoncie</w:t>
      </w:r>
      <w:proofErr w:type="spellEnd"/>
      <w:r>
        <w:t xml:space="preserve">  </w:t>
      </w:r>
      <w:r w:rsidRPr="009B2B11">
        <w:rPr>
          <w:i/>
          <w:position w:val="-10"/>
        </w:rPr>
        <w:object w:dxaOrig="320" w:dyaOrig="380">
          <v:shape id="_x0000_i1406" type="#_x0000_t75" style="width:15.65pt;height:18.65pt" o:ole="">
            <v:imagedata r:id="rId676" o:title=""/>
          </v:shape>
          <o:OLEObject Type="Embed" ProgID="Equation.3" ShapeID="_x0000_i1406" DrawAspect="Content" ObjectID="_1647076769" r:id="rId677"/>
        </w:object>
      </w:r>
      <w:r>
        <w:t xml:space="preserve">  z wektorem tworzącym  </w:t>
      </w:r>
      <w:r>
        <w:rPr>
          <w:i/>
        </w:rPr>
        <w:t>a</w:t>
      </w:r>
      <w:r>
        <w:t xml:space="preserve">  (ortogonalnym do hiperpłaszczyzny)</w:t>
      </w:r>
    </w:p>
    <w:p w:rsidR="00524D2E" w:rsidRDefault="00524D2E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numPr>
          <w:ilvl w:val="1"/>
          <w:numId w:val="1"/>
        </w:numPr>
        <w:spacing w:line="360" w:lineRule="auto"/>
        <w:jc w:val="both"/>
        <w:rPr>
          <w:b/>
        </w:rPr>
      </w:pPr>
      <w:r>
        <w:rPr>
          <w:b/>
        </w:rPr>
        <w:t>Preferencje</w:t>
      </w:r>
      <w:r w:rsidR="00B0565C">
        <w:rPr>
          <w:b/>
        </w:rPr>
        <w:t xml:space="preserve">  </w:t>
      </w:r>
      <w:r w:rsidR="008D5D94">
        <w:t>(wykład 3</w:t>
      </w:r>
      <w:r w:rsidR="00B0565C" w:rsidRPr="00B0565C">
        <w:t>)</w:t>
      </w:r>
    </w:p>
    <w:p w:rsidR="00047E70" w:rsidRDefault="00047E70" w:rsidP="00047E70">
      <w:pPr>
        <w:spacing w:line="360" w:lineRule="auto"/>
        <w:jc w:val="both"/>
      </w:pPr>
      <w:r>
        <w:t xml:space="preserve">   Niech  </w:t>
      </w:r>
      <w:r w:rsidRPr="009B2B11">
        <w:rPr>
          <w:position w:val="-10"/>
        </w:rPr>
        <w:object w:dxaOrig="700" w:dyaOrig="320">
          <v:shape id="_x0000_i1407" type="#_x0000_t75" style="width:35.6pt;height:15.65pt" o:ole="">
            <v:imagedata r:id="rId449" o:title=""/>
          </v:shape>
          <o:OLEObject Type="Embed" ProgID="Equation.3" ShapeID="_x0000_i1407" DrawAspect="Content" ObjectID="_1647076770" r:id="rId678"/>
        </w:object>
      </w:r>
      <w:r>
        <w:t xml:space="preserve">  będzie przestrzenią towarów dostępnych na rynku, </w:t>
      </w:r>
      <w:r w:rsidRPr="009B2B11">
        <w:rPr>
          <w:i/>
          <w:position w:val="-8"/>
        </w:rPr>
        <w:object w:dxaOrig="520" w:dyaOrig="300">
          <v:shape id="_x0000_i1408" type="#_x0000_t75" style="width:26.25pt;height:15.25pt" o:ole="">
            <v:imagedata r:id="rId679" o:title=""/>
          </v:shape>
          <o:OLEObject Type="Embed" ProgID="Equation.3" ShapeID="_x0000_i1408" DrawAspect="Content" ObjectID="_1647076771" r:id="rId680"/>
        </w:object>
      </w:r>
      <w:r w:rsidRPr="009B2B11">
        <w:rPr>
          <w:position w:val="-10"/>
        </w:rPr>
        <w:object w:dxaOrig="340" w:dyaOrig="380">
          <v:shape id="_x0000_i1409" type="#_x0000_t75" style="width:17.35pt;height:18.65pt" o:ole="">
            <v:imagedata r:id="rId550" o:title=""/>
          </v:shape>
          <o:OLEObject Type="Embed" ProgID="Equation.3" ShapeID="_x0000_i1409" DrawAspect="Content" ObjectID="_1647076772" r:id="rId681"/>
        </w:object>
      </w:r>
      <w:r>
        <w:t xml:space="preserve">. Konsument przybywa na rynek w celu zaopatrzenia się w potrzebne mu produkty, kierując się indywidualnymi, subiektywnymi przesłankami, które w ekonomii matematycznej charakteryzujemy za pomocą określonej w zbiorze towarów  </w:t>
      </w:r>
      <w:r>
        <w:rPr>
          <w:i/>
        </w:rPr>
        <w:t>X</w:t>
      </w:r>
      <w:r>
        <w:t xml:space="preserve">  relacji (słabej) preferencji  </w:t>
      </w:r>
      <w:r>
        <w:rPr>
          <w:rFonts w:ascii="Lucida Sans Unicode" w:hAnsi="Lucida Sans Unicode" w:cs="Lucida Sans Unicode"/>
        </w:rPr>
        <w:t>≿</w:t>
      </w:r>
      <w:r>
        <w:t xml:space="preserve">  spełniającej następujące warunki: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rPr>
          <w:b/>
        </w:rPr>
        <w:t xml:space="preserve">(P1)  </w:t>
      </w:r>
      <w:r>
        <w:t xml:space="preserve">Jeżeli  </w:t>
      </w:r>
      <w:r w:rsidRPr="009B2B11">
        <w:rPr>
          <w:i/>
          <w:position w:val="-10"/>
        </w:rPr>
        <w:object w:dxaOrig="1419" w:dyaOrig="380">
          <v:shape id="_x0000_i1410" type="#_x0000_t75" style="width:71.6pt;height:18.65pt" o:ole="">
            <v:imagedata r:id="rId682" o:title=""/>
          </v:shape>
          <o:OLEObject Type="Embed" ProgID="Equation.3" ShapeID="_x0000_i1410" DrawAspect="Content" ObjectID="_1647076773" r:id="rId683"/>
        </w:object>
      </w:r>
      <w:r>
        <w:t xml:space="preserve">  i  </w:t>
      </w:r>
      <w:r w:rsidRPr="009B2B11">
        <w:rPr>
          <w:position w:val="-6"/>
        </w:rPr>
        <w:object w:dxaOrig="260" w:dyaOrig="340">
          <v:shape id="_x0000_i1411" type="#_x0000_t75" style="width:12.7pt;height:17.35pt" o:ole="">
            <v:imagedata r:id="rId684" o:title=""/>
          </v:shape>
          <o:OLEObject Type="Embed" ProgID="Equation.3" ShapeID="_x0000_i1411" DrawAspect="Content" ObjectID="_1647076774" r:id="rId685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300" w:dyaOrig="340">
          <v:shape id="_x0000_i1412" type="#_x0000_t75" style="width:15.25pt;height:17.35pt" o:ole="">
            <v:imagedata r:id="rId686" o:title=""/>
          </v:shape>
          <o:OLEObject Type="Embed" ProgID="Equation.3" ShapeID="_x0000_i1412" DrawAspect="Content" ObjectID="_1647076775" r:id="rId687"/>
        </w:object>
      </w:r>
      <w:r>
        <w:t xml:space="preserve">  oraz  </w:t>
      </w:r>
      <w:r w:rsidRPr="009B2B11">
        <w:rPr>
          <w:position w:val="-6"/>
        </w:rPr>
        <w:object w:dxaOrig="300" w:dyaOrig="340">
          <v:shape id="_x0000_i1413" type="#_x0000_t75" style="width:15.25pt;height:17.35pt" o:ole="">
            <v:imagedata r:id="rId688" o:title=""/>
          </v:shape>
          <o:OLEObject Type="Embed" ProgID="Equation.3" ShapeID="_x0000_i1413" DrawAspect="Content" ObjectID="_1647076776" r:id="rId689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280" w:dyaOrig="340">
          <v:shape id="_x0000_i1414" type="#_x0000_t75" style="width:14.4pt;height:17.35pt" o:ole="">
            <v:imagedata r:id="rId690" o:title=""/>
          </v:shape>
          <o:OLEObject Type="Embed" ProgID="Equation.3" ShapeID="_x0000_i1414" DrawAspect="Content" ObjectID="_1647076777" r:id="rId691"/>
        </w:object>
      </w:r>
      <w:r>
        <w:t xml:space="preserve">,  to  </w:t>
      </w:r>
      <w:r w:rsidRPr="009B2B11">
        <w:rPr>
          <w:position w:val="-6"/>
        </w:rPr>
        <w:object w:dxaOrig="260" w:dyaOrig="340">
          <v:shape id="_x0000_i1415" type="#_x0000_t75" style="width:12.7pt;height:17.35pt" o:ole="">
            <v:imagedata r:id="rId684" o:title=""/>
          </v:shape>
          <o:OLEObject Type="Embed" ProgID="Equation.3" ShapeID="_x0000_i1415" DrawAspect="Content" ObjectID="_1647076778" r:id="rId692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280" w:dyaOrig="340">
          <v:shape id="_x0000_i1416" type="#_x0000_t75" style="width:14.4pt;height:17.35pt" o:ole="">
            <v:imagedata r:id="rId693" o:title=""/>
          </v:shape>
          <o:OLEObject Type="Embed" ProgID="Equation.3" ShapeID="_x0000_i1416" DrawAspect="Content" ObjectID="_1647076779" r:id="rId694"/>
        </w:object>
      </w:r>
      <w:r>
        <w:t>.</w:t>
      </w:r>
    </w:p>
    <w:p w:rsidR="00047E70" w:rsidRDefault="00047E70" w:rsidP="00047E70">
      <w:pPr>
        <w:spacing w:line="360" w:lineRule="auto"/>
        <w:jc w:val="both"/>
      </w:pPr>
      <w:r>
        <w:rPr>
          <w:b/>
        </w:rPr>
        <w:t>(P2)</w:t>
      </w:r>
      <w:r>
        <w:t xml:space="preserve">  Dla dowolnych  </w:t>
      </w:r>
      <w:r w:rsidRPr="009B2B11">
        <w:rPr>
          <w:i/>
          <w:position w:val="-10"/>
        </w:rPr>
        <w:object w:dxaOrig="1080" w:dyaOrig="380">
          <v:shape id="_x0000_i1417" type="#_x0000_t75" style="width:54.2pt;height:18.65pt" o:ole="">
            <v:imagedata r:id="rId695" o:title=""/>
          </v:shape>
          <o:OLEObject Type="Embed" ProgID="Equation.3" ShapeID="_x0000_i1417" DrawAspect="Content" ObjectID="_1647076780" r:id="rId696"/>
        </w:object>
      </w:r>
      <w:r>
        <w:t xml:space="preserve">  albo  </w:t>
      </w:r>
      <w:r w:rsidRPr="009B2B11">
        <w:rPr>
          <w:position w:val="-6"/>
        </w:rPr>
        <w:object w:dxaOrig="260" w:dyaOrig="340">
          <v:shape id="_x0000_i1418" type="#_x0000_t75" style="width:12.7pt;height:17.35pt" o:ole="">
            <v:imagedata r:id="rId684" o:title=""/>
          </v:shape>
          <o:OLEObject Type="Embed" ProgID="Equation.3" ShapeID="_x0000_i1418" DrawAspect="Content" ObjectID="_1647076781" r:id="rId697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300" w:dyaOrig="340">
          <v:shape id="_x0000_i1419" type="#_x0000_t75" style="width:15.25pt;height:17.35pt" o:ole="">
            <v:imagedata r:id="rId686" o:title=""/>
          </v:shape>
          <o:OLEObject Type="Embed" ProgID="Equation.3" ShapeID="_x0000_i1419" DrawAspect="Content" ObjectID="_1647076782" r:id="rId698"/>
        </w:object>
      </w:r>
      <w:r>
        <w:t xml:space="preserve">,  albo  </w:t>
      </w:r>
      <w:r w:rsidRPr="009B2B11">
        <w:rPr>
          <w:position w:val="-6"/>
        </w:rPr>
        <w:object w:dxaOrig="300" w:dyaOrig="340">
          <v:shape id="_x0000_i1420" type="#_x0000_t75" style="width:15.25pt;height:17.35pt" o:ole="">
            <v:imagedata r:id="rId688" o:title=""/>
          </v:shape>
          <o:OLEObject Type="Embed" ProgID="Equation.3" ShapeID="_x0000_i1420" DrawAspect="Content" ObjectID="_1647076783" r:id="rId699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260" w:dyaOrig="340">
          <v:shape id="_x0000_i1421" type="#_x0000_t75" style="width:12.7pt;height:17.35pt" o:ole="">
            <v:imagedata r:id="rId700" o:title=""/>
          </v:shape>
          <o:OLEObject Type="Embed" ProgID="Equation.3" ShapeID="_x0000_i1421" DrawAspect="Content" ObjectID="_1647076784" r:id="rId701"/>
        </w:object>
      </w:r>
      <w:r>
        <w:t>.</w:t>
      </w:r>
    </w:p>
    <w:p w:rsidR="00047E70" w:rsidRDefault="00047E70" w:rsidP="00047E70">
      <w:pPr>
        <w:spacing w:line="360" w:lineRule="auto"/>
        <w:jc w:val="both"/>
      </w:pPr>
      <w:r>
        <w:t xml:space="preserve">   Zapis  </w:t>
      </w:r>
      <w:r w:rsidRPr="009B2B11">
        <w:rPr>
          <w:position w:val="-6"/>
        </w:rPr>
        <w:object w:dxaOrig="260" w:dyaOrig="340">
          <v:shape id="_x0000_i1422" type="#_x0000_t75" style="width:12.7pt;height:17.35pt" o:ole="">
            <v:imagedata r:id="rId684" o:title=""/>
          </v:shape>
          <o:OLEObject Type="Embed" ProgID="Equation.3" ShapeID="_x0000_i1422" DrawAspect="Content" ObjectID="_1647076785" r:id="rId702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300" w:dyaOrig="340">
          <v:shape id="_x0000_i1423" type="#_x0000_t75" style="width:15.25pt;height:17.35pt" o:ole="">
            <v:imagedata r:id="rId686" o:title=""/>
          </v:shape>
          <o:OLEObject Type="Embed" ProgID="Equation.3" ShapeID="_x0000_i1423" DrawAspect="Content" ObjectID="_1647076786" r:id="rId703"/>
        </w:object>
      </w:r>
      <w:r>
        <w:t xml:space="preserve">  czytamy „koszyk towarów  </w:t>
      </w:r>
      <w:r w:rsidRPr="009B2B11">
        <w:rPr>
          <w:position w:val="-6"/>
        </w:rPr>
        <w:object w:dxaOrig="260" w:dyaOrig="340">
          <v:shape id="_x0000_i1424" type="#_x0000_t75" style="width:12.7pt;height:17.35pt" o:ole="">
            <v:imagedata r:id="rId684" o:title=""/>
          </v:shape>
          <o:OLEObject Type="Embed" ProgID="Equation.3" ShapeID="_x0000_i1424" DrawAspect="Content" ObjectID="_1647076787" r:id="rId704"/>
        </w:object>
      </w:r>
      <w:r>
        <w:t xml:space="preserve">  jest (zdaniem konsumenta) nie gorszy od koszyka  </w:t>
      </w:r>
      <w:r w:rsidRPr="009B2B11">
        <w:rPr>
          <w:position w:val="-6"/>
        </w:rPr>
        <w:object w:dxaOrig="300" w:dyaOrig="340">
          <v:shape id="_x0000_i1425" type="#_x0000_t75" style="width:15.25pt;height:17.35pt" o:ole="">
            <v:imagedata r:id="rId686" o:title=""/>
          </v:shape>
          <o:OLEObject Type="Embed" ProgID="Equation.3" ShapeID="_x0000_i1425" DrawAspect="Content" ObjectID="_1647076788" r:id="rId705"/>
        </w:object>
      </w:r>
      <w:r>
        <w:t xml:space="preserve">”. Warunek  </w:t>
      </w:r>
      <w:r>
        <w:rPr>
          <w:b/>
        </w:rPr>
        <w:t xml:space="preserve">(P1)  </w:t>
      </w:r>
      <w:r>
        <w:t xml:space="preserve">(przechodniości) ustala porządek (liniowy) w przestrzeni tow2arów, warunek  </w:t>
      </w:r>
      <w:r>
        <w:rPr>
          <w:b/>
        </w:rPr>
        <w:t xml:space="preserve">(P2) </w:t>
      </w:r>
      <w:r>
        <w:t xml:space="preserve">(zwany niekiedy warunkiem zupełności preferencji) wyklucza możliwość wystąpienia takiej sytuacji, kiedy konsument nie potrafi (albo nie chce) ujawnić który z pary koszyków </w:t>
      </w:r>
      <w:r w:rsidRPr="009B2B11">
        <w:rPr>
          <w:i/>
          <w:position w:val="-10"/>
        </w:rPr>
        <w:object w:dxaOrig="1080" w:dyaOrig="380">
          <v:shape id="_x0000_i1426" type="#_x0000_t75" style="width:54.2pt;height:18.65pt" o:ole="">
            <v:imagedata r:id="rId695" o:title=""/>
          </v:shape>
          <o:OLEObject Type="Embed" ProgID="Equation.3" ShapeID="_x0000_i1426" DrawAspect="Content" ObjectID="_1647076789" r:id="rId706"/>
        </w:object>
      </w:r>
      <w:r>
        <w:rPr>
          <w:i/>
        </w:rPr>
        <w:t xml:space="preserve"> </w:t>
      </w:r>
      <w:r>
        <w:t xml:space="preserve"> jego zdaniem jest nie gorszy od drugiego.</w:t>
      </w:r>
    </w:p>
    <w:p w:rsidR="00047E70" w:rsidRDefault="00047E70" w:rsidP="00047E70">
      <w:pPr>
        <w:spacing w:line="360" w:lineRule="auto"/>
        <w:jc w:val="both"/>
      </w:pPr>
      <w:r>
        <w:rPr>
          <w:rFonts w:ascii="Lucida Sans Unicode" w:hAnsi="Lucida Sans Unicode" w:cs="Lucida Sans Unicode"/>
          <w:b/>
        </w:rPr>
        <w:t>△</w:t>
      </w:r>
      <w:r>
        <w:rPr>
          <w:b/>
        </w:rPr>
        <w:t xml:space="preserve">   Definicja 1.13.  </w:t>
      </w:r>
      <w:r>
        <w:rPr>
          <w:i/>
        </w:rPr>
        <w:t xml:space="preserve">O przestrzeni towarów </w:t>
      </w:r>
      <w:r w:rsidRPr="009B2B11">
        <w:rPr>
          <w:position w:val="-10"/>
        </w:rPr>
        <w:object w:dxaOrig="700" w:dyaOrig="320">
          <v:shape id="_x0000_i1427" type="#_x0000_t75" style="width:35.6pt;height:15.65pt" o:ole="">
            <v:imagedata r:id="rId449" o:title=""/>
          </v:shape>
          <o:OLEObject Type="Embed" ProgID="Equation.3" ShapeID="_x0000_i1427" DrawAspect="Content" ObjectID="_1647076790" r:id="rId707"/>
        </w:object>
      </w:r>
      <w:r>
        <w:t xml:space="preserve">  </w:t>
      </w:r>
      <w:r>
        <w:rPr>
          <w:i/>
        </w:rPr>
        <w:t xml:space="preserve">z określoną w </w:t>
      </w:r>
      <w:r w:rsidRPr="009B2B11">
        <w:rPr>
          <w:i/>
          <w:position w:val="-8"/>
        </w:rPr>
        <w:object w:dxaOrig="520" w:dyaOrig="300">
          <v:shape id="_x0000_i1428" type="#_x0000_t75" style="width:26.25pt;height:15.25pt" o:ole="">
            <v:imagedata r:id="rId679" o:title=""/>
          </v:shape>
          <o:OLEObject Type="Embed" ProgID="Equation.3" ShapeID="_x0000_i1428" DrawAspect="Content" ObjectID="_1647076791" r:id="rId708"/>
        </w:object>
      </w:r>
      <w:r w:rsidRPr="009B2B11">
        <w:rPr>
          <w:position w:val="-10"/>
        </w:rPr>
        <w:object w:dxaOrig="340" w:dyaOrig="380">
          <v:shape id="_x0000_i1429" type="#_x0000_t75" style="width:17.35pt;height:18.65pt" o:ole="">
            <v:imagedata r:id="rId550" o:title=""/>
          </v:shape>
          <o:OLEObject Type="Embed" ProgID="Equation.3" ShapeID="_x0000_i1429" DrawAspect="Content" ObjectID="_1647076792" r:id="rId709"/>
        </w:object>
      </w:r>
      <w:r>
        <w:t xml:space="preserve">  </w:t>
      </w:r>
      <w:r>
        <w:rPr>
          <w:i/>
        </w:rPr>
        <w:t xml:space="preserve">relacją preferencji  </w:t>
      </w:r>
      <w:r>
        <w:rPr>
          <w:rFonts w:ascii="Lucida Sans Unicode" w:hAnsi="Lucida Sans Unicode" w:cs="Lucida Sans Unicode"/>
          <w:i/>
        </w:rPr>
        <w:t>≿</w:t>
      </w:r>
      <w:r>
        <w:rPr>
          <w:i/>
        </w:rPr>
        <w:t xml:space="preserve">  spełniającą warunki </w:t>
      </w:r>
      <w:r>
        <w:rPr>
          <w:b/>
        </w:rPr>
        <w:t xml:space="preserve">(P1), (P2)  </w:t>
      </w:r>
      <w:r>
        <w:rPr>
          <w:i/>
        </w:rPr>
        <w:t xml:space="preserve">mówimy, że tworzy pole preferencji konsumenta </w:t>
      </w:r>
      <w:r w:rsidRPr="009B2B11">
        <w:rPr>
          <w:position w:val="-10"/>
        </w:rPr>
        <w:object w:dxaOrig="620" w:dyaOrig="320">
          <v:shape id="_x0000_i1430" type="#_x0000_t75" style="width:30.5pt;height:15.65pt" o:ole="">
            <v:imagedata r:id="rId710" o:title=""/>
          </v:shape>
          <o:OLEObject Type="Embed" ProgID="Equation.3" ShapeID="_x0000_i1430" DrawAspect="Content" ObjectID="_1647076793" r:id="rId711"/>
        </w:object>
      </w:r>
      <w:r>
        <w:t>,</w:t>
      </w:r>
      <w:r>
        <w:rPr>
          <w:rFonts w:ascii="Lucida Sans Unicode" w:hAnsi="Lucida Sans Unicode" w:cs="Lucida Sans Unicode"/>
          <w:i/>
        </w:rPr>
        <w:t>≿</w:t>
      </w:r>
      <w:r>
        <w:t>) .</w:t>
      </w:r>
    </w:p>
    <w:p w:rsidR="00047E70" w:rsidRDefault="00047E70" w:rsidP="00047E70">
      <w:pPr>
        <w:spacing w:line="360" w:lineRule="auto"/>
        <w:jc w:val="right"/>
      </w:pPr>
      <w:r>
        <w:rPr>
          <w:rFonts w:ascii="Lucida Sans Unicode" w:hAnsi="Lucida Sans Unicode" w:cs="Lucida Sans Unicode"/>
        </w:rPr>
        <w:t>▲</w:t>
      </w:r>
    </w:p>
    <w:p w:rsidR="00047E70" w:rsidRDefault="00047E70" w:rsidP="00047E70">
      <w:pPr>
        <w:spacing w:line="360" w:lineRule="auto"/>
        <w:jc w:val="both"/>
        <w:rPr>
          <w:b/>
        </w:rPr>
      </w:pPr>
      <w:r>
        <w:rPr>
          <w:b/>
        </w:rPr>
        <w:t>Przykłady</w:t>
      </w:r>
    </w:p>
    <w:p w:rsidR="00047E70" w:rsidRDefault="00047E70" w:rsidP="00047E70">
      <w:pPr>
        <w:spacing w:line="360" w:lineRule="auto"/>
        <w:jc w:val="both"/>
      </w:pPr>
      <w:r>
        <w:t xml:space="preserve">a) </w:t>
      </w:r>
      <w:r w:rsidRPr="009B2B11">
        <w:rPr>
          <w:position w:val="-14"/>
        </w:rPr>
        <w:object w:dxaOrig="999" w:dyaOrig="420">
          <v:shape id="_x0000_i1431" type="#_x0000_t75" style="width:50.4pt;height:20.75pt" o:ole="">
            <v:imagedata r:id="rId712" o:title=""/>
          </v:shape>
          <o:OLEObject Type="Embed" ProgID="Equation.3" ShapeID="_x0000_i1431" DrawAspect="Content" ObjectID="_1647076794" r:id="rId713"/>
        </w:object>
      </w:r>
    </w:p>
    <w:p w:rsidR="00047E70" w:rsidRDefault="00047E70" w:rsidP="00047E70">
      <w:pPr>
        <w:spacing w:line="360" w:lineRule="auto"/>
        <w:jc w:val="both"/>
      </w:pPr>
      <w:r>
        <w:t xml:space="preserve">b) </w:t>
      </w:r>
      <w:r w:rsidRPr="009B2B11">
        <w:rPr>
          <w:position w:val="-14"/>
        </w:rPr>
        <w:object w:dxaOrig="759" w:dyaOrig="420">
          <v:shape id="_x0000_i1432" type="#_x0000_t75" style="width:38.1pt;height:20.75pt" o:ole="">
            <v:imagedata r:id="rId714" o:title=""/>
          </v:shape>
          <o:OLEObject Type="Embed" ProgID="Equation.3" ShapeID="_x0000_i1432" DrawAspect="Content" ObjectID="_1647076795" r:id="rId715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rFonts w:ascii="Lucida Sans Unicode" w:hAnsi="Lucida Sans Unicode" w:cs="Lucida Sans Unicode"/>
          <w:position w:val="-14"/>
        </w:rPr>
        <w:object w:dxaOrig="180" w:dyaOrig="380">
          <v:shape id="_x0000_i1433" type="#_x0000_t75" style="width:8.9pt;height:18.65pt" o:ole="">
            <v:imagedata r:id="rId716" o:title=""/>
          </v:shape>
          <o:OLEObject Type="Embed" ProgID="Equation.3" ShapeID="_x0000_i1433" DrawAspect="Content" ObjectID="_1647076796" r:id="rId717"/>
        </w:object>
      </w:r>
      <w:r>
        <w:t>)</w:t>
      </w:r>
    </w:p>
    <w:p w:rsidR="00047E70" w:rsidRPr="000F7AF5" w:rsidRDefault="00047E70" w:rsidP="00047E70">
      <w:pPr>
        <w:spacing w:line="360" w:lineRule="auto"/>
        <w:jc w:val="both"/>
      </w:pPr>
      <w:r>
        <w:t xml:space="preserve">c) </w:t>
      </w:r>
      <w:r w:rsidRPr="009B2B11">
        <w:rPr>
          <w:position w:val="-14"/>
        </w:rPr>
        <w:object w:dxaOrig="759" w:dyaOrig="420">
          <v:shape id="_x0000_i1434" type="#_x0000_t75" style="width:38.1pt;height:20.75pt" o:ole="">
            <v:imagedata r:id="rId714" o:title=""/>
          </v:shape>
          <o:OLEObject Type="Embed" ProgID="Equation.3" ShapeID="_x0000_i1434" DrawAspect="Content" ObjectID="_1647076797" r:id="rId718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rFonts w:ascii="Lucida Sans Unicode" w:hAnsi="Lucida Sans Unicode" w:cs="Lucida Sans Unicode"/>
          <w:position w:val="-14"/>
        </w:rPr>
        <w:object w:dxaOrig="200" w:dyaOrig="380">
          <v:shape id="_x0000_i1435" type="#_x0000_t75" style="width:9.75pt;height:18.65pt" o:ole="">
            <v:imagedata r:id="rId719" o:title=""/>
          </v:shape>
          <o:OLEObject Type="Embed" ProgID="Equation.3" ShapeID="_x0000_i1435" DrawAspect="Content" ObjectID="_1647076798" r:id="rId720"/>
        </w:object>
      </w:r>
      <w:r>
        <w:t>) –</w:t>
      </w:r>
      <w:r w:rsidR="000F7AF5">
        <w:t xml:space="preserve"> z konkretną postacią </w:t>
      </w:r>
      <w:r>
        <w:t xml:space="preserve"> funkcji</w:t>
      </w:r>
      <w:r w:rsidR="000F7AF5">
        <w:t xml:space="preserve">  </w:t>
      </w:r>
      <w:r w:rsidR="000F7AF5" w:rsidRPr="000F7AF5">
        <w:rPr>
          <w:i/>
        </w:rPr>
        <w:t>f</w:t>
      </w:r>
    </w:p>
    <w:p w:rsidR="00047E70" w:rsidRDefault="00047E70" w:rsidP="00047E70">
      <w:pPr>
        <w:spacing w:line="360" w:lineRule="auto"/>
        <w:jc w:val="both"/>
      </w:pPr>
      <w:r>
        <w:lastRenderedPageBreak/>
        <w:t xml:space="preserve">   Relacja słabej preferencji  </w:t>
      </w:r>
      <w:r>
        <w:rPr>
          <w:rFonts w:ascii="Lucida Sans Unicode" w:hAnsi="Lucida Sans Unicode" w:cs="Lucida Sans Unicode"/>
          <w:i/>
        </w:rPr>
        <w:t xml:space="preserve">≿  </w:t>
      </w:r>
      <w:r>
        <w:t>nie wyjaśnia kiedy pewne koszyki są dla konsumenta jednakowo dobre, a kiedy jeden z nich jest zdecydowanie lepszy od drugiego. Na rynku są to realne sytuacje. Uwzględnimy je w kolejnej definicji.</w:t>
      </w: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rFonts w:ascii="Lucida Sans Unicode" w:hAnsi="Lucida Sans Unicode" w:cs="Lucida Sans Unicode"/>
          <w:b/>
        </w:rPr>
        <w:t>△</w:t>
      </w:r>
      <w:r>
        <w:rPr>
          <w:b/>
        </w:rPr>
        <w:t xml:space="preserve">   Definicja 1.14.   (I) </w:t>
      </w:r>
      <w:r>
        <w:rPr>
          <w:i/>
        </w:rPr>
        <w:t xml:space="preserve">O koszykach towarów </w:t>
      </w:r>
      <w:r w:rsidRPr="009B2B11">
        <w:rPr>
          <w:i/>
          <w:position w:val="-10"/>
        </w:rPr>
        <w:object w:dxaOrig="1080" w:dyaOrig="380">
          <v:shape id="_x0000_i1436" type="#_x0000_t75" style="width:54.2pt;height:18.65pt" o:ole="">
            <v:imagedata r:id="rId695" o:title=""/>
          </v:shape>
          <o:OLEObject Type="Embed" ProgID="Equation.3" ShapeID="_x0000_i1436" DrawAspect="Content" ObjectID="_1647076799" r:id="rId721"/>
        </w:object>
      </w:r>
      <w:r>
        <w:rPr>
          <w:i/>
        </w:rPr>
        <w:t xml:space="preserve">  mówimy, że są dla konsumenta jednakowo dobre (indyferentne), jeżeli równocześnie  </w:t>
      </w:r>
      <w:r w:rsidRPr="009B2B11">
        <w:rPr>
          <w:position w:val="-6"/>
        </w:rPr>
        <w:object w:dxaOrig="260" w:dyaOrig="340">
          <v:shape id="_x0000_i1437" type="#_x0000_t75" style="width:12.7pt;height:17.35pt" o:ole="">
            <v:imagedata r:id="rId684" o:title=""/>
          </v:shape>
          <o:OLEObject Type="Embed" ProgID="Equation.3" ShapeID="_x0000_i1437" DrawAspect="Content" ObjectID="_1647076800" r:id="rId722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300" w:dyaOrig="340">
          <v:shape id="_x0000_i1438" type="#_x0000_t75" style="width:15.25pt;height:17.35pt" o:ole="">
            <v:imagedata r:id="rId686" o:title=""/>
          </v:shape>
          <o:OLEObject Type="Embed" ProgID="Equation.3" ShapeID="_x0000_i1438" DrawAspect="Content" ObjectID="_1647076801" r:id="rId723"/>
        </w:object>
      </w:r>
      <w:r>
        <w:rPr>
          <w:i/>
        </w:rPr>
        <w:t xml:space="preserve">  oraz  </w:t>
      </w:r>
      <w:r w:rsidRPr="009B2B11">
        <w:rPr>
          <w:position w:val="-6"/>
        </w:rPr>
        <w:object w:dxaOrig="300" w:dyaOrig="340">
          <v:shape id="_x0000_i1439" type="#_x0000_t75" style="width:15.25pt;height:17.35pt" o:ole="">
            <v:imagedata r:id="rId688" o:title=""/>
          </v:shape>
          <o:OLEObject Type="Embed" ProgID="Equation.3" ShapeID="_x0000_i1439" DrawAspect="Content" ObjectID="_1647076802" r:id="rId724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260" w:dyaOrig="340">
          <v:shape id="_x0000_i1440" type="#_x0000_t75" style="width:12.7pt;height:17.35pt" o:ole="">
            <v:imagedata r:id="rId700" o:title=""/>
          </v:shape>
          <o:OLEObject Type="Embed" ProgID="Equation.3" ShapeID="_x0000_i1440" DrawAspect="Content" ObjectID="_1647076803" r:id="rId725"/>
        </w:object>
      </w:r>
      <w:r>
        <w:t>.</w:t>
      </w:r>
    </w:p>
    <w:p w:rsidR="00047E70" w:rsidRDefault="00047E70" w:rsidP="00047E70">
      <w:pPr>
        <w:spacing w:line="360" w:lineRule="auto"/>
        <w:jc w:val="both"/>
        <w:rPr>
          <w:i/>
        </w:rPr>
      </w:pPr>
      <w:r>
        <w:t xml:space="preserve">                                     </w:t>
      </w:r>
      <w:r>
        <w:rPr>
          <w:b/>
        </w:rPr>
        <w:t xml:space="preserve">(II) </w:t>
      </w:r>
      <w:r>
        <w:rPr>
          <w:i/>
        </w:rPr>
        <w:t xml:space="preserve">O koszyku towarów </w:t>
      </w:r>
      <w:r w:rsidRPr="009B2B11">
        <w:rPr>
          <w:position w:val="-6"/>
        </w:rPr>
        <w:object w:dxaOrig="260" w:dyaOrig="340">
          <v:shape id="_x0000_i1441" type="#_x0000_t75" style="width:12.7pt;height:17.35pt" o:ole="">
            <v:imagedata r:id="rId684" o:title=""/>
          </v:shape>
          <o:OLEObject Type="Embed" ProgID="Equation.3" ShapeID="_x0000_i1441" DrawAspect="Content" ObjectID="_1647076804" r:id="rId726"/>
        </w:object>
      </w:r>
      <w:r>
        <w:rPr>
          <w:i/>
        </w:rPr>
        <w:t xml:space="preserve">  mówimy, ze jest zdaniem konsumenta lepszy od koszyka </w:t>
      </w:r>
      <w:r w:rsidRPr="009B2B11">
        <w:rPr>
          <w:position w:val="-6"/>
        </w:rPr>
        <w:object w:dxaOrig="300" w:dyaOrig="340">
          <v:shape id="_x0000_i1442" type="#_x0000_t75" style="width:15.25pt;height:17.35pt" o:ole="">
            <v:imagedata r:id="rId686" o:title=""/>
          </v:shape>
          <o:OLEObject Type="Embed" ProgID="Equation.3" ShapeID="_x0000_i1442" DrawAspect="Content" ObjectID="_1647076805" r:id="rId727"/>
        </w:object>
      </w:r>
      <w:r>
        <w:rPr>
          <w:i/>
        </w:rPr>
        <w:t xml:space="preserve"> , jeżeli   </w:t>
      </w:r>
      <w:r w:rsidRPr="009B2B11">
        <w:rPr>
          <w:position w:val="-6"/>
        </w:rPr>
        <w:object w:dxaOrig="260" w:dyaOrig="340">
          <v:shape id="_x0000_i1443" type="#_x0000_t75" style="width:12.7pt;height:17.35pt" o:ole="">
            <v:imagedata r:id="rId684" o:title=""/>
          </v:shape>
          <o:OLEObject Type="Embed" ProgID="Equation.3" ShapeID="_x0000_i1443" DrawAspect="Content" ObjectID="_1647076806" r:id="rId728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300" w:dyaOrig="340">
          <v:shape id="_x0000_i1444" type="#_x0000_t75" style="width:15.25pt;height:17.35pt" o:ole="">
            <v:imagedata r:id="rId686" o:title=""/>
          </v:shape>
          <o:OLEObject Type="Embed" ProgID="Equation.3" ShapeID="_x0000_i1444" DrawAspect="Content" ObjectID="_1647076807" r:id="rId729"/>
        </w:object>
      </w:r>
      <w:r>
        <w:rPr>
          <w:i/>
        </w:rPr>
        <w:t xml:space="preserve">  i nie zachodzi relacja  </w:t>
      </w:r>
      <w:r w:rsidRPr="009B2B11">
        <w:rPr>
          <w:position w:val="-6"/>
        </w:rPr>
        <w:object w:dxaOrig="300" w:dyaOrig="340">
          <v:shape id="_x0000_i1445" type="#_x0000_t75" style="width:15.25pt;height:17.35pt" o:ole="">
            <v:imagedata r:id="rId688" o:title=""/>
          </v:shape>
          <o:OLEObject Type="Embed" ProgID="Equation.3" ShapeID="_x0000_i1445" DrawAspect="Content" ObjectID="_1647076808" r:id="rId730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260" w:dyaOrig="340">
          <v:shape id="_x0000_i1446" type="#_x0000_t75" style="width:12.7pt;height:17.35pt" o:ole="">
            <v:imagedata r:id="rId700" o:title=""/>
          </v:shape>
          <o:OLEObject Type="Embed" ProgID="Equation.3" ShapeID="_x0000_i1446" DrawAspect="Content" ObjectID="_1647076809" r:id="rId731"/>
        </w:object>
      </w:r>
      <w:r>
        <w:rPr>
          <w:i/>
        </w:rPr>
        <w:t xml:space="preserve"> (tzn. jeżeli konsument stwierdza, że koszyk </w:t>
      </w:r>
      <w:r w:rsidRPr="009B2B11">
        <w:rPr>
          <w:position w:val="-6"/>
        </w:rPr>
        <w:object w:dxaOrig="260" w:dyaOrig="340">
          <v:shape id="_x0000_i1447" type="#_x0000_t75" style="width:12.7pt;height:17.35pt" o:ole="">
            <v:imagedata r:id="rId684" o:title=""/>
          </v:shape>
          <o:OLEObject Type="Embed" ProgID="Equation.3" ShapeID="_x0000_i1447" DrawAspect="Content" ObjectID="_1647076810" r:id="rId732"/>
        </w:object>
      </w:r>
      <w:r>
        <w:rPr>
          <w:i/>
        </w:rPr>
        <w:t xml:space="preserve">  jest dla niego nie gorszy od koszyka  </w:t>
      </w:r>
      <w:r w:rsidRPr="009B2B11">
        <w:rPr>
          <w:position w:val="-6"/>
        </w:rPr>
        <w:object w:dxaOrig="300" w:dyaOrig="340">
          <v:shape id="_x0000_i1448" type="#_x0000_t75" style="width:15.25pt;height:17.35pt" o:ole="">
            <v:imagedata r:id="rId686" o:title=""/>
          </v:shape>
          <o:OLEObject Type="Embed" ProgID="Equation.3" ShapeID="_x0000_i1448" DrawAspect="Content" ObjectID="_1647076811" r:id="rId733"/>
        </w:object>
      </w:r>
      <w:r>
        <w:rPr>
          <w:i/>
        </w:rPr>
        <w:t xml:space="preserve"> jednocześnie zaprzeczając stwierdzeniu, że koszyk </w:t>
      </w:r>
      <w:r w:rsidRPr="009B2B11">
        <w:rPr>
          <w:position w:val="-6"/>
        </w:rPr>
        <w:object w:dxaOrig="300" w:dyaOrig="340">
          <v:shape id="_x0000_i1449" type="#_x0000_t75" style="width:15.25pt;height:17.35pt" o:ole="">
            <v:imagedata r:id="rId686" o:title=""/>
          </v:shape>
          <o:OLEObject Type="Embed" ProgID="Equation.3" ShapeID="_x0000_i1449" DrawAspect="Content" ObjectID="_1647076812" r:id="rId734"/>
        </w:object>
      </w:r>
      <w:r>
        <w:t xml:space="preserve"> </w:t>
      </w:r>
      <w:r>
        <w:rPr>
          <w:i/>
        </w:rPr>
        <w:t xml:space="preserve">jest dla niego nie gorszy od </w:t>
      </w:r>
      <w:r w:rsidRPr="009B2B11">
        <w:rPr>
          <w:position w:val="-6"/>
        </w:rPr>
        <w:object w:dxaOrig="260" w:dyaOrig="340">
          <v:shape id="_x0000_i1450" type="#_x0000_t75" style="width:12.7pt;height:17.35pt" o:ole="">
            <v:imagedata r:id="rId684" o:title=""/>
          </v:shape>
          <o:OLEObject Type="Embed" ProgID="Equation.3" ShapeID="_x0000_i1450" DrawAspect="Content" ObjectID="_1647076813" r:id="rId735"/>
        </w:object>
      </w:r>
      <w:r>
        <w:rPr>
          <w:i/>
        </w:rPr>
        <w:t>).</w:t>
      </w:r>
    </w:p>
    <w:p w:rsidR="00047E70" w:rsidRDefault="00047E70" w:rsidP="00047E70">
      <w:pPr>
        <w:spacing w:line="360" w:lineRule="auto"/>
        <w:jc w:val="right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▲</w:t>
      </w:r>
    </w:p>
    <w:p w:rsidR="00047E70" w:rsidRDefault="00047E70" w:rsidP="00047E70">
      <w:pPr>
        <w:spacing w:line="360" w:lineRule="auto"/>
        <w:jc w:val="both"/>
      </w:pPr>
      <w:r>
        <w:t xml:space="preserve">   Relacja słabej preferencji  </w:t>
      </w:r>
      <w:r>
        <w:rPr>
          <w:rFonts w:ascii="Lucida Sans Unicode" w:hAnsi="Lucida Sans Unicode" w:cs="Lucida Sans Unicode"/>
          <w:i/>
        </w:rPr>
        <w:t xml:space="preserve">≿  </w:t>
      </w:r>
      <w:r>
        <w:t>nie rozróżnia sytuacji, gdy pewne koszyki są przez konsumenta tak samo preferowane, od takiej sytuacji gdy jeden z nich jest zdecydowanie wyżej oceniany od drugiego.</w:t>
      </w:r>
    </w:p>
    <w:p w:rsidR="00047E70" w:rsidRDefault="00047E70" w:rsidP="00047E70">
      <w:pPr>
        <w:spacing w:line="360" w:lineRule="auto"/>
        <w:jc w:val="center"/>
      </w:pPr>
      <w:r>
        <w:t xml:space="preserve">Jeżeli koszyki  </w:t>
      </w:r>
      <w:r w:rsidRPr="009B2B11">
        <w:rPr>
          <w:i/>
          <w:position w:val="-10"/>
        </w:rPr>
        <w:object w:dxaOrig="600" w:dyaOrig="380">
          <v:shape id="_x0000_i1451" type="#_x0000_t75" style="width:30.05pt;height:18.65pt" o:ole="">
            <v:imagedata r:id="rId736" o:title=""/>
          </v:shape>
          <o:OLEObject Type="Embed" ProgID="Equation.3" ShapeID="_x0000_i1451" DrawAspect="Content" ObjectID="_1647076814" r:id="rId737"/>
        </w:object>
      </w:r>
      <w:r>
        <w:t xml:space="preserve">  są dla konsumenta jednakowo dobre, piszemy </w:t>
      </w:r>
      <w:r w:rsidRPr="009B2B11">
        <w:rPr>
          <w:i/>
          <w:position w:val="-6"/>
        </w:rPr>
        <w:object w:dxaOrig="779" w:dyaOrig="340">
          <v:shape id="_x0000_i1452" type="#_x0000_t75" style="width:39.4pt;height:17.35pt" o:ole="">
            <v:imagedata r:id="rId738" o:title=""/>
          </v:shape>
          <o:OLEObject Type="Embed" ProgID="Equation.3" ShapeID="_x0000_i1452" DrawAspect="Content" ObjectID="_1647076815" r:id="rId739"/>
        </w:object>
      </w:r>
      <w:r>
        <w:t xml:space="preserve">. Innymi słowy  </w:t>
      </w:r>
      <w:r w:rsidRPr="009B2B11">
        <w:rPr>
          <w:i/>
          <w:position w:val="-6"/>
        </w:rPr>
        <w:object w:dxaOrig="1120" w:dyaOrig="340">
          <v:shape id="_x0000_i1453" type="#_x0000_t75" style="width:56.35pt;height:17.35pt" o:ole="">
            <v:imagedata r:id="rId740" o:title=""/>
          </v:shape>
          <o:OLEObject Type="Embed" ProgID="Equation.3" ShapeID="_x0000_i1453" DrawAspect="Content" ObjectID="_1647076816" r:id="rId741"/>
        </w:object>
      </w:r>
      <w:r w:rsidRPr="009B2B11">
        <w:rPr>
          <w:position w:val="-6"/>
        </w:rPr>
        <w:object w:dxaOrig="260" w:dyaOrig="340">
          <v:shape id="_x0000_i1454" type="#_x0000_t75" style="width:12.7pt;height:17.35pt" o:ole="">
            <v:imagedata r:id="rId684" o:title=""/>
          </v:shape>
          <o:OLEObject Type="Embed" ProgID="Equation.3" ShapeID="_x0000_i1454" DrawAspect="Content" ObjectID="_1647076817" r:id="rId742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520" w:dyaOrig="340">
          <v:shape id="_x0000_i1455" type="#_x0000_t75" style="width:26.25pt;height:17.35pt" o:ole="">
            <v:imagedata r:id="rId743" o:title=""/>
          </v:shape>
          <o:OLEObject Type="Embed" ProgID="Equation.3" ShapeID="_x0000_i1455" DrawAspect="Content" ObjectID="_1647076818" r:id="rId744"/>
        </w:object>
      </w:r>
      <w:r w:rsidRPr="009B2B11">
        <w:rPr>
          <w:position w:val="-6"/>
        </w:rPr>
        <w:object w:dxaOrig="300" w:dyaOrig="340">
          <v:shape id="_x0000_i1456" type="#_x0000_t75" style="width:15.25pt;height:17.35pt" o:ole="">
            <v:imagedata r:id="rId688" o:title=""/>
          </v:shape>
          <o:OLEObject Type="Embed" ProgID="Equation.3" ShapeID="_x0000_i1456" DrawAspect="Content" ObjectID="_1647076819" r:id="rId745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260" w:dyaOrig="340">
          <v:shape id="_x0000_i1457" type="#_x0000_t75" style="width:12.7pt;height:17.35pt" o:ole="">
            <v:imagedata r:id="rId700" o:title=""/>
          </v:shape>
          <o:OLEObject Type="Embed" ProgID="Equation.3" ShapeID="_x0000_i1457" DrawAspect="Content" ObjectID="_1647076820" r:id="rId746"/>
        </w:object>
      </w:r>
      <w:r>
        <w:t>.</w:t>
      </w:r>
    </w:p>
    <w:p w:rsidR="00047E70" w:rsidRDefault="00047E70" w:rsidP="00047E70">
      <w:pPr>
        <w:spacing w:line="360" w:lineRule="auto"/>
        <w:jc w:val="both"/>
      </w:pPr>
      <w:r>
        <w:t xml:space="preserve">   Natomiast jeżeli koszyk  </w:t>
      </w:r>
      <w:r w:rsidRPr="009B2B11">
        <w:rPr>
          <w:position w:val="-6"/>
        </w:rPr>
        <w:object w:dxaOrig="260" w:dyaOrig="340">
          <v:shape id="_x0000_i1458" type="#_x0000_t75" style="width:12.7pt;height:17.35pt" o:ole="">
            <v:imagedata r:id="rId684" o:title=""/>
          </v:shape>
          <o:OLEObject Type="Embed" ProgID="Equation.3" ShapeID="_x0000_i1458" DrawAspect="Content" ObjectID="_1647076821" r:id="rId747"/>
        </w:object>
      </w:r>
      <w:r>
        <w:t xml:space="preserve">  jest zdaniem konsumenta lepszy od koszyka  </w:t>
      </w:r>
      <w:r w:rsidRPr="009B2B11">
        <w:rPr>
          <w:position w:val="-6"/>
        </w:rPr>
        <w:object w:dxaOrig="300" w:dyaOrig="340">
          <v:shape id="_x0000_i1459" type="#_x0000_t75" style="width:15.25pt;height:17.35pt" o:ole="">
            <v:imagedata r:id="rId686" o:title=""/>
          </v:shape>
          <o:OLEObject Type="Embed" ProgID="Equation.3" ShapeID="_x0000_i1459" DrawAspect="Content" ObjectID="_1647076822" r:id="rId748"/>
        </w:object>
      </w:r>
      <w:r>
        <w:t xml:space="preserve">  piszemy </w:t>
      </w:r>
      <w:r w:rsidRPr="009B2B11">
        <w:rPr>
          <w:position w:val="-6"/>
        </w:rPr>
        <w:object w:dxaOrig="260" w:dyaOrig="340">
          <v:shape id="_x0000_i1460" type="#_x0000_t75" style="width:12.7pt;height:17.35pt" o:ole="">
            <v:imagedata r:id="rId684" o:title=""/>
          </v:shape>
          <o:OLEObject Type="Embed" ProgID="Equation.3" ShapeID="_x0000_i1460" DrawAspect="Content" ObjectID="_1647076823" r:id="rId749"/>
        </w:object>
      </w:r>
      <w:r>
        <w:rPr>
          <w:rFonts w:ascii="Lucida Sans Unicode" w:hAnsi="Lucida Sans Unicode" w:cs="Lucida Sans Unicode"/>
        </w:rPr>
        <w:t>≻</w:t>
      </w:r>
      <w:r w:rsidRPr="009B2B11">
        <w:rPr>
          <w:position w:val="-6"/>
        </w:rPr>
        <w:object w:dxaOrig="300" w:dyaOrig="340">
          <v:shape id="_x0000_i1461" type="#_x0000_t75" style="width:15.25pt;height:17.35pt" o:ole="">
            <v:imagedata r:id="rId686" o:title=""/>
          </v:shape>
          <o:OLEObject Type="Embed" ProgID="Equation.3" ShapeID="_x0000_i1461" DrawAspect="Content" ObjectID="_1647076824" r:id="rId750"/>
        </w:object>
      </w:r>
      <w:r>
        <w:t>. Zgodnie z definicją</w:t>
      </w:r>
    </w:p>
    <w:p w:rsidR="00047E70" w:rsidRDefault="00047E70" w:rsidP="00047E70">
      <w:pPr>
        <w:spacing w:line="360" w:lineRule="auto"/>
        <w:jc w:val="center"/>
      </w:pPr>
      <w:r w:rsidRPr="009B2B11">
        <w:rPr>
          <w:position w:val="-6"/>
        </w:rPr>
        <w:object w:dxaOrig="260" w:dyaOrig="340">
          <v:shape id="_x0000_i1462" type="#_x0000_t75" style="width:12.7pt;height:17.35pt" o:ole="">
            <v:imagedata r:id="rId684" o:title=""/>
          </v:shape>
          <o:OLEObject Type="Embed" ProgID="Equation.3" ShapeID="_x0000_i1462" DrawAspect="Content" ObjectID="_1647076825" r:id="rId751"/>
        </w:object>
      </w:r>
      <w:r>
        <w:rPr>
          <w:rFonts w:ascii="Lucida Sans Unicode" w:hAnsi="Lucida Sans Unicode" w:cs="Lucida Sans Unicode"/>
        </w:rPr>
        <w:t>≻</w:t>
      </w:r>
      <w:r w:rsidRPr="009B2B11">
        <w:rPr>
          <w:i/>
          <w:position w:val="-6"/>
        </w:rPr>
        <w:object w:dxaOrig="639" w:dyaOrig="340">
          <v:shape id="_x0000_i1463" type="#_x0000_t75" style="width:32.2pt;height:17.35pt" o:ole="">
            <v:imagedata r:id="rId752" o:title=""/>
          </v:shape>
          <o:OLEObject Type="Embed" ProgID="Equation.3" ShapeID="_x0000_i1463" DrawAspect="Content" ObjectID="_1647076826" r:id="rId753"/>
        </w:object>
      </w:r>
      <w:r w:rsidRPr="009B2B11">
        <w:rPr>
          <w:position w:val="-6"/>
        </w:rPr>
        <w:object w:dxaOrig="260" w:dyaOrig="340">
          <v:shape id="_x0000_i1464" type="#_x0000_t75" style="width:12.7pt;height:17.35pt" o:ole="">
            <v:imagedata r:id="rId684" o:title=""/>
          </v:shape>
          <o:OLEObject Type="Embed" ProgID="Equation.3" ShapeID="_x0000_i1464" DrawAspect="Content" ObjectID="_1647076827" r:id="rId754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520" w:dyaOrig="340">
          <v:shape id="_x0000_i1465" type="#_x0000_t75" style="width:26.25pt;height:17.35pt" o:ole="">
            <v:imagedata r:id="rId743" o:title=""/>
          </v:shape>
          <o:OLEObject Type="Embed" ProgID="Equation.3" ShapeID="_x0000_i1465" DrawAspect="Content" ObjectID="_1647076828" r:id="rId755"/>
        </w:object>
      </w:r>
      <w:r>
        <w:t>┐</w:t>
      </w:r>
      <w:r w:rsidRPr="009B2B11">
        <w:rPr>
          <w:position w:val="-10"/>
        </w:rPr>
        <w:object w:dxaOrig="380" w:dyaOrig="380">
          <v:shape id="_x0000_i1466" type="#_x0000_t75" style="width:18.65pt;height:18.65pt" o:ole="">
            <v:imagedata r:id="rId756" o:title=""/>
          </v:shape>
          <o:OLEObject Type="Embed" ProgID="Equation.3" ShapeID="_x0000_i1466" DrawAspect="Content" ObjectID="_1647076829" r:id="rId757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260" w:dyaOrig="340">
          <v:shape id="_x0000_i1467" type="#_x0000_t75" style="width:12.7pt;height:17.35pt" o:ole="">
            <v:imagedata r:id="rId700" o:title=""/>
          </v:shape>
          <o:OLEObject Type="Embed" ProgID="Equation.3" ShapeID="_x0000_i1467" DrawAspect="Content" ObjectID="_1647076830" r:id="rId758"/>
        </w:object>
      </w:r>
      <w:r>
        <w:t>).</w:t>
      </w:r>
    </w:p>
    <w:p w:rsidR="00047E70" w:rsidRDefault="00047E70" w:rsidP="00047E70">
      <w:pPr>
        <w:spacing w:line="360" w:lineRule="auto"/>
        <w:jc w:val="both"/>
      </w:pPr>
      <w:r>
        <w:t xml:space="preserve">   Relacja indyferencji  ~  jest</w:t>
      </w:r>
      <w:r w:rsidR="00423F21">
        <w:t>:</w:t>
      </w:r>
    </w:p>
    <w:p w:rsidR="00047E70" w:rsidRDefault="00047E70" w:rsidP="00047E70">
      <w:pPr>
        <w:numPr>
          <w:ilvl w:val="0"/>
          <w:numId w:val="2"/>
        </w:numPr>
        <w:spacing w:line="360" w:lineRule="auto"/>
        <w:jc w:val="both"/>
      </w:pPr>
      <w:r>
        <w:t xml:space="preserve">zwrotna, tzn. dla każdego koszyka </w:t>
      </w:r>
      <w:r w:rsidRPr="009B2B11">
        <w:rPr>
          <w:i/>
          <w:position w:val="-6"/>
        </w:rPr>
        <w:object w:dxaOrig="639" w:dyaOrig="280">
          <v:shape id="_x0000_i1468" type="#_x0000_t75" style="width:32.2pt;height:14.4pt" o:ole="">
            <v:imagedata r:id="rId759" o:title=""/>
          </v:shape>
          <o:OLEObject Type="Embed" ProgID="Equation.3" ShapeID="_x0000_i1468" DrawAspect="Content" ObjectID="_1647076831" r:id="rId760"/>
        </w:object>
      </w:r>
      <w:r>
        <w:t xml:space="preserve">: </w:t>
      </w:r>
    </w:p>
    <w:p w:rsidR="00047E70" w:rsidRDefault="00047E70" w:rsidP="00047E70">
      <w:pPr>
        <w:spacing w:line="360" w:lineRule="auto"/>
        <w:jc w:val="both"/>
      </w:pPr>
      <w:r>
        <w:t xml:space="preserve">                                                                   </w:t>
      </w:r>
      <w:r w:rsidRPr="009B2B11">
        <w:rPr>
          <w:position w:val="-6"/>
        </w:rPr>
        <w:object w:dxaOrig="580" w:dyaOrig="220">
          <v:shape id="_x0000_i1469" type="#_x0000_t75" style="width:29.65pt;height:11.45pt" o:ole="">
            <v:imagedata r:id="rId761" o:title=""/>
          </v:shape>
          <o:OLEObject Type="Embed" ProgID="Equation.3" ShapeID="_x0000_i1469" DrawAspect="Content" ObjectID="_1647076832" r:id="rId762"/>
        </w:object>
      </w:r>
      <w:r>
        <w:t>,</w:t>
      </w:r>
    </w:p>
    <w:p w:rsidR="00047E70" w:rsidRDefault="00047E70" w:rsidP="00047E70">
      <w:pPr>
        <w:numPr>
          <w:ilvl w:val="0"/>
          <w:numId w:val="2"/>
        </w:numPr>
        <w:spacing w:line="360" w:lineRule="auto"/>
        <w:jc w:val="both"/>
      </w:pPr>
      <w:r>
        <w:t xml:space="preserve">symetryczna, tzn. dla dowolnej pary koszyków  </w:t>
      </w:r>
      <w:r w:rsidRPr="009B2B11">
        <w:rPr>
          <w:i/>
          <w:position w:val="-10"/>
        </w:rPr>
        <w:object w:dxaOrig="1080" w:dyaOrig="380">
          <v:shape id="_x0000_i1470" type="#_x0000_t75" style="width:54.2pt;height:18.65pt" o:ole="">
            <v:imagedata r:id="rId695" o:title=""/>
          </v:shape>
          <o:OLEObject Type="Embed" ProgID="Equation.3" ShapeID="_x0000_i1470" DrawAspect="Content" ObjectID="_1647076833" r:id="rId763"/>
        </w:object>
      </w:r>
      <w:r>
        <w:t>:</w:t>
      </w:r>
    </w:p>
    <w:p w:rsidR="00047E70" w:rsidRDefault="00047E70" w:rsidP="00047E70">
      <w:pPr>
        <w:spacing w:line="360" w:lineRule="auto"/>
        <w:jc w:val="center"/>
      </w:pPr>
      <w:r w:rsidRPr="009B2B11">
        <w:rPr>
          <w:i/>
          <w:position w:val="-6"/>
        </w:rPr>
        <w:object w:dxaOrig="1120" w:dyaOrig="340">
          <v:shape id="_x0000_i1471" type="#_x0000_t75" style="width:56.35pt;height:17.35pt" o:ole="">
            <v:imagedata r:id="rId764" o:title=""/>
          </v:shape>
          <o:OLEObject Type="Embed" ProgID="Equation.3" ShapeID="_x0000_i1471" DrawAspect="Content" ObjectID="_1647076834" r:id="rId765"/>
        </w:object>
      </w:r>
      <w:r w:rsidRPr="009B2B11">
        <w:rPr>
          <w:i/>
          <w:position w:val="-6"/>
        </w:rPr>
        <w:object w:dxaOrig="779" w:dyaOrig="340">
          <v:shape id="_x0000_i1472" type="#_x0000_t75" style="width:39.4pt;height:17.35pt" o:ole="">
            <v:imagedata r:id="rId766" o:title=""/>
          </v:shape>
          <o:OLEObject Type="Embed" ProgID="Equation.3" ShapeID="_x0000_i1472" DrawAspect="Content" ObjectID="_1647076835" r:id="rId767"/>
        </w:object>
      </w:r>
      <w:r>
        <w:t>,</w:t>
      </w:r>
    </w:p>
    <w:p w:rsidR="00047E70" w:rsidRDefault="00047E70" w:rsidP="00047E70">
      <w:pPr>
        <w:numPr>
          <w:ilvl w:val="0"/>
          <w:numId w:val="2"/>
        </w:numPr>
        <w:spacing w:line="360" w:lineRule="auto"/>
        <w:jc w:val="both"/>
      </w:pPr>
      <w:r>
        <w:t xml:space="preserve">przechodnia, tzn. dla dowolnych koszyków  </w:t>
      </w:r>
      <w:r w:rsidRPr="009B2B11">
        <w:rPr>
          <w:i/>
          <w:position w:val="-10"/>
        </w:rPr>
        <w:object w:dxaOrig="1419" w:dyaOrig="380">
          <v:shape id="_x0000_i1473" type="#_x0000_t75" style="width:71.6pt;height:18.65pt" o:ole="">
            <v:imagedata r:id="rId768" o:title=""/>
          </v:shape>
          <o:OLEObject Type="Embed" ProgID="Equation.3" ShapeID="_x0000_i1473" DrawAspect="Content" ObjectID="_1647076836" r:id="rId769"/>
        </w:object>
      </w:r>
      <w:r>
        <w:t>:</w:t>
      </w:r>
    </w:p>
    <w:p w:rsidR="00047E70" w:rsidRDefault="00047E70" w:rsidP="00423F21">
      <w:pPr>
        <w:spacing w:line="360" w:lineRule="auto"/>
        <w:ind w:left="360"/>
        <w:jc w:val="center"/>
      </w:pPr>
      <w:r w:rsidRPr="009B2B11">
        <w:rPr>
          <w:i/>
          <w:position w:val="-6"/>
        </w:rPr>
        <w:object w:dxaOrig="999" w:dyaOrig="340">
          <v:shape id="_x0000_i1474" type="#_x0000_t75" style="width:50.4pt;height:17.35pt" o:ole="">
            <v:imagedata r:id="rId770" o:title=""/>
          </v:shape>
          <o:OLEObject Type="Embed" ProgID="Equation.3" ShapeID="_x0000_i1474" DrawAspect="Content" ObjectID="_1647076837" r:id="rId771"/>
        </w:object>
      </w:r>
      <w:r w:rsidRPr="009B2B11">
        <w:rPr>
          <w:i/>
          <w:position w:val="-6"/>
        </w:rPr>
        <w:object w:dxaOrig="1120" w:dyaOrig="340">
          <v:shape id="_x0000_i1475" type="#_x0000_t75" style="width:56.35pt;height:17.35pt" o:ole="">
            <v:imagedata r:id="rId772" o:title=""/>
          </v:shape>
          <o:OLEObject Type="Embed" ProgID="Equation.3" ShapeID="_x0000_i1475" DrawAspect="Content" ObjectID="_1647076838" r:id="rId773"/>
        </w:object>
      </w:r>
      <w:r w:rsidRPr="009B2B11">
        <w:rPr>
          <w:i/>
          <w:position w:val="-6"/>
        </w:rPr>
        <w:object w:dxaOrig="779" w:dyaOrig="340">
          <v:shape id="_x0000_i1476" type="#_x0000_t75" style="width:39.4pt;height:17.35pt" o:ole="">
            <v:imagedata r:id="rId774" o:title=""/>
          </v:shape>
          <o:OLEObject Type="Embed" ProgID="Equation.3" ShapeID="_x0000_i1476" DrawAspect="Content" ObjectID="_1647076839" r:id="rId775"/>
        </w:object>
      </w:r>
      <w:r w:rsidR="00423F21">
        <w:t>.</w:t>
      </w:r>
    </w:p>
    <w:p w:rsidR="00047E70" w:rsidRDefault="00047E70" w:rsidP="00047E70">
      <w:pPr>
        <w:spacing w:line="360" w:lineRule="auto"/>
        <w:jc w:val="both"/>
      </w:pPr>
      <w:r>
        <w:t xml:space="preserve">Relacja silnej preferencji  </w:t>
      </w:r>
      <w:r>
        <w:rPr>
          <w:rFonts w:ascii="Lucida Sans Unicode" w:hAnsi="Lucida Sans Unicode" w:cs="Lucida Sans Unicode"/>
        </w:rPr>
        <w:t xml:space="preserve">≻  </w:t>
      </w:r>
      <w:r>
        <w:t xml:space="preserve">jest </w:t>
      </w:r>
    </w:p>
    <w:p w:rsidR="00047E70" w:rsidRDefault="00047E70" w:rsidP="00047E70">
      <w:pPr>
        <w:numPr>
          <w:ilvl w:val="0"/>
          <w:numId w:val="2"/>
        </w:numPr>
        <w:spacing w:line="360" w:lineRule="auto"/>
        <w:jc w:val="both"/>
      </w:pPr>
      <w:r>
        <w:t xml:space="preserve">przechodnia, dla dowolnych koszyków  </w:t>
      </w:r>
      <w:r w:rsidRPr="009B2B11">
        <w:rPr>
          <w:i/>
          <w:position w:val="-10"/>
        </w:rPr>
        <w:object w:dxaOrig="1419" w:dyaOrig="380">
          <v:shape id="_x0000_i1477" type="#_x0000_t75" style="width:71.6pt;height:18.65pt" o:ole="">
            <v:imagedata r:id="rId768" o:title=""/>
          </v:shape>
          <o:OLEObject Type="Embed" ProgID="Equation.3" ShapeID="_x0000_i1477" DrawAspect="Content" ObjectID="_1647076840" r:id="rId776"/>
        </w:object>
      </w:r>
      <w:r>
        <w:t>:</w:t>
      </w:r>
    </w:p>
    <w:p w:rsidR="00047E70" w:rsidRDefault="00047E70" w:rsidP="00047E70">
      <w:pPr>
        <w:spacing w:line="360" w:lineRule="auto"/>
        <w:ind w:left="360"/>
        <w:jc w:val="center"/>
      </w:pPr>
      <w:r w:rsidRPr="009B2B11">
        <w:rPr>
          <w:position w:val="-6"/>
        </w:rPr>
        <w:object w:dxaOrig="260" w:dyaOrig="340">
          <v:shape id="_x0000_i1478" type="#_x0000_t75" style="width:12.7pt;height:17.35pt" o:ole="">
            <v:imagedata r:id="rId684" o:title=""/>
          </v:shape>
          <o:OLEObject Type="Embed" ProgID="Equation.3" ShapeID="_x0000_i1478" DrawAspect="Content" ObjectID="_1647076841" r:id="rId777"/>
        </w:object>
      </w:r>
      <w:r>
        <w:rPr>
          <w:rFonts w:ascii="Lucida Sans Unicode" w:hAnsi="Lucida Sans Unicode" w:cs="Lucida Sans Unicode"/>
        </w:rPr>
        <w:t>≻</w:t>
      </w:r>
      <w:r w:rsidRPr="009B2B11">
        <w:rPr>
          <w:i/>
          <w:position w:val="-6"/>
        </w:rPr>
        <w:object w:dxaOrig="520" w:dyaOrig="340">
          <v:shape id="_x0000_i1479" type="#_x0000_t75" style="width:26.25pt;height:17.35pt" o:ole="">
            <v:imagedata r:id="rId778" o:title=""/>
          </v:shape>
          <o:OLEObject Type="Embed" ProgID="Equation.3" ShapeID="_x0000_i1479" DrawAspect="Content" ObjectID="_1647076842" r:id="rId779"/>
        </w:object>
      </w:r>
      <w:r w:rsidRPr="009B2B11">
        <w:rPr>
          <w:position w:val="-6"/>
        </w:rPr>
        <w:object w:dxaOrig="300" w:dyaOrig="340">
          <v:shape id="_x0000_i1480" type="#_x0000_t75" style="width:15.25pt;height:17.35pt" o:ole="">
            <v:imagedata r:id="rId686" o:title=""/>
          </v:shape>
          <o:OLEObject Type="Embed" ProgID="Equation.3" ShapeID="_x0000_i1480" DrawAspect="Content" ObjectID="_1647076843" r:id="rId780"/>
        </w:object>
      </w:r>
      <w:r>
        <w:rPr>
          <w:rFonts w:ascii="Lucida Sans Unicode" w:hAnsi="Lucida Sans Unicode" w:cs="Lucida Sans Unicode"/>
        </w:rPr>
        <w:t>≻</w:t>
      </w:r>
      <w:r w:rsidRPr="009B2B11">
        <w:rPr>
          <w:i/>
          <w:position w:val="-6"/>
        </w:rPr>
        <w:object w:dxaOrig="619" w:dyaOrig="340">
          <v:shape id="_x0000_i1481" type="#_x0000_t75" style="width:30.5pt;height:17.35pt" o:ole="">
            <v:imagedata r:id="rId781" o:title=""/>
          </v:shape>
          <o:OLEObject Type="Embed" ProgID="Equation.3" ShapeID="_x0000_i1481" DrawAspect="Content" ObjectID="_1647076844" r:id="rId782"/>
        </w:object>
      </w:r>
      <w:r w:rsidRPr="009B2B11">
        <w:rPr>
          <w:position w:val="-6"/>
        </w:rPr>
        <w:object w:dxaOrig="260" w:dyaOrig="340">
          <v:shape id="_x0000_i1482" type="#_x0000_t75" style="width:12.7pt;height:17.35pt" o:ole="">
            <v:imagedata r:id="rId684" o:title=""/>
          </v:shape>
          <o:OLEObject Type="Embed" ProgID="Equation.3" ShapeID="_x0000_i1482" DrawAspect="Content" ObjectID="_1647076845" r:id="rId783"/>
        </w:object>
      </w:r>
      <w:r>
        <w:rPr>
          <w:rFonts w:ascii="Lucida Sans Unicode" w:hAnsi="Lucida Sans Unicode" w:cs="Lucida Sans Unicode"/>
        </w:rPr>
        <w:t>≻</w:t>
      </w:r>
      <w:r w:rsidRPr="009B2B11">
        <w:rPr>
          <w:i/>
          <w:position w:val="-6"/>
        </w:rPr>
        <w:object w:dxaOrig="280" w:dyaOrig="340">
          <v:shape id="_x0000_i1483" type="#_x0000_t75" style="width:14.4pt;height:17.35pt" o:ole="">
            <v:imagedata r:id="rId784" o:title=""/>
          </v:shape>
          <o:OLEObject Type="Embed" ProgID="Equation.3" ShapeID="_x0000_i1483" DrawAspect="Content" ObjectID="_1647076846" r:id="rId785"/>
        </w:object>
      </w:r>
      <w:r>
        <w:t>,</w:t>
      </w:r>
    </w:p>
    <w:p w:rsidR="00047E70" w:rsidRDefault="00047E70" w:rsidP="00047E70">
      <w:pPr>
        <w:numPr>
          <w:ilvl w:val="0"/>
          <w:numId w:val="2"/>
        </w:numPr>
        <w:spacing w:line="360" w:lineRule="auto"/>
        <w:jc w:val="both"/>
      </w:pPr>
      <w:r>
        <w:t xml:space="preserve">antysymetryczna, tzn. dla dowolnych koszyków  </w:t>
      </w:r>
      <w:r w:rsidRPr="009B2B11">
        <w:rPr>
          <w:i/>
          <w:position w:val="-10"/>
        </w:rPr>
        <w:object w:dxaOrig="1080" w:dyaOrig="380">
          <v:shape id="_x0000_i1484" type="#_x0000_t75" style="width:54.2pt;height:18.65pt" o:ole="">
            <v:imagedata r:id="rId695" o:title=""/>
          </v:shape>
          <o:OLEObject Type="Embed" ProgID="Equation.3" ShapeID="_x0000_i1484" DrawAspect="Content" ObjectID="_1647076847" r:id="rId786"/>
        </w:object>
      </w:r>
      <w:r>
        <w:t>:</w:t>
      </w:r>
    </w:p>
    <w:p w:rsidR="00047E70" w:rsidRDefault="00047E70" w:rsidP="00423F21">
      <w:pPr>
        <w:spacing w:line="360" w:lineRule="auto"/>
        <w:jc w:val="center"/>
      </w:pPr>
      <w:r w:rsidRPr="009B2B11">
        <w:rPr>
          <w:position w:val="-6"/>
        </w:rPr>
        <w:object w:dxaOrig="260" w:dyaOrig="340">
          <v:shape id="_x0000_i1485" type="#_x0000_t75" style="width:12.7pt;height:17.35pt" o:ole="">
            <v:imagedata r:id="rId684" o:title=""/>
          </v:shape>
          <o:OLEObject Type="Embed" ProgID="Equation.3" ShapeID="_x0000_i1485" DrawAspect="Content" ObjectID="_1647076848" r:id="rId787"/>
        </w:object>
      </w:r>
      <w:r>
        <w:rPr>
          <w:rFonts w:ascii="Lucida Sans Unicode" w:hAnsi="Lucida Sans Unicode" w:cs="Lucida Sans Unicode"/>
        </w:rPr>
        <w:t>≻</w:t>
      </w:r>
      <w:r w:rsidRPr="009B2B11">
        <w:rPr>
          <w:i/>
          <w:position w:val="-6"/>
        </w:rPr>
        <w:object w:dxaOrig="619" w:dyaOrig="340">
          <v:shape id="_x0000_i1486" type="#_x0000_t75" style="width:30.5pt;height:17.35pt" o:ole="">
            <v:imagedata r:id="rId788" o:title=""/>
          </v:shape>
          <o:OLEObject Type="Embed" ProgID="Equation.3" ShapeID="_x0000_i1486" DrawAspect="Content" ObjectID="_1647076849" r:id="rId789"/>
        </w:object>
      </w:r>
      <w:r>
        <w:t>┐(</w:t>
      </w:r>
      <w:r w:rsidRPr="009B2B11">
        <w:rPr>
          <w:position w:val="-6"/>
        </w:rPr>
        <w:object w:dxaOrig="300" w:dyaOrig="340">
          <v:shape id="_x0000_i1487" type="#_x0000_t75" style="width:15.25pt;height:17.35pt" o:ole="">
            <v:imagedata r:id="rId686" o:title=""/>
          </v:shape>
          <o:OLEObject Type="Embed" ProgID="Equation.3" ShapeID="_x0000_i1487" DrawAspect="Content" ObjectID="_1647076850" r:id="rId790"/>
        </w:object>
      </w:r>
      <w:r>
        <w:rPr>
          <w:rFonts w:ascii="Lucida Sans Unicode" w:hAnsi="Lucida Sans Unicode" w:cs="Lucida Sans Unicode"/>
        </w:rPr>
        <w:t>≻</w:t>
      </w:r>
      <w:r w:rsidRPr="009B2B11">
        <w:rPr>
          <w:position w:val="-6"/>
        </w:rPr>
        <w:object w:dxaOrig="260" w:dyaOrig="340">
          <v:shape id="_x0000_i1488" type="#_x0000_t75" style="width:12.7pt;height:17.35pt" o:ole="">
            <v:imagedata r:id="rId684" o:title=""/>
          </v:shape>
          <o:OLEObject Type="Embed" ProgID="Equation.3" ShapeID="_x0000_i1488" DrawAspect="Content" ObjectID="_1647076851" r:id="rId791"/>
        </w:object>
      </w:r>
      <w:r>
        <w:t>)</w:t>
      </w:r>
      <w:r w:rsidR="00423F21">
        <w:t>.</w:t>
      </w:r>
    </w:p>
    <w:p w:rsidR="00047E70" w:rsidRDefault="00047E70" w:rsidP="00047E70">
      <w:pPr>
        <w:spacing w:line="360" w:lineRule="auto"/>
        <w:jc w:val="both"/>
      </w:pPr>
      <w:r>
        <w:t xml:space="preserve">   Wprost z definicji wynika, że relacja słabej preferencji  </w:t>
      </w:r>
      <w:r>
        <w:rPr>
          <w:rFonts w:ascii="Lucida Sans Unicode" w:hAnsi="Lucida Sans Unicode" w:cs="Lucida Sans Unicode"/>
        </w:rPr>
        <w:t xml:space="preserve">≿  </w:t>
      </w:r>
      <w:r>
        <w:t xml:space="preserve">jest zwrotna, tzn. dla każdego  </w:t>
      </w:r>
      <w:r w:rsidRPr="009B2B11">
        <w:rPr>
          <w:i/>
          <w:position w:val="-6"/>
        </w:rPr>
        <w:object w:dxaOrig="639" w:dyaOrig="280">
          <v:shape id="_x0000_i1489" type="#_x0000_t75" style="width:32.2pt;height:14.4pt" o:ole="">
            <v:imagedata r:id="rId759" o:title=""/>
          </v:shape>
          <o:OLEObject Type="Embed" ProgID="Equation.3" ShapeID="_x0000_i1489" DrawAspect="Content" ObjectID="_1647076852" r:id="rId792"/>
        </w:object>
      </w:r>
      <w:r>
        <w:t>:</w:t>
      </w:r>
    </w:p>
    <w:p w:rsidR="00047E70" w:rsidRDefault="00047E70" w:rsidP="00423F21">
      <w:pPr>
        <w:spacing w:line="360" w:lineRule="auto"/>
        <w:jc w:val="center"/>
      </w:pPr>
      <w:r w:rsidRPr="009B2B11">
        <w:rPr>
          <w:position w:val="-6"/>
        </w:rPr>
        <w:object w:dxaOrig="200" w:dyaOrig="220">
          <v:shape id="_x0000_i1490" type="#_x0000_t75" style="width:9.75pt;height:11.45pt" o:ole="">
            <v:imagedata r:id="rId793" o:title=""/>
          </v:shape>
          <o:OLEObject Type="Embed" ProgID="Equation.3" ShapeID="_x0000_i1490" DrawAspect="Content" ObjectID="_1647076853" r:id="rId794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200" w:dyaOrig="220">
          <v:shape id="_x0000_i1491" type="#_x0000_t75" style="width:9.75pt;height:11.45pt" o:ole="">
            <v:imagedata r:id="rId795" o:title=""/>
          </v:shape>
          <o:OLEObject Type="Embed" ProgID="Equation.3" ShapeID="_x0000_i1491" DrawAspect="Content" ObjectID="_1647076854" r:id="rId796"/>
        </w:object>
      </w:r>
      <w:r>
        <w:t>.</w:t>
      </w:r>
    </w:p>
    <w:p w:rsidR="00047E70" w:rsidRDefault="00047E70" w:rsidP="00047E70">
      <w:pPr>
        <w:spacing w:line="360" w:lineRule="auto"/>
        <w:jc w:val="both"/>
      </w:pPr>
      <w:r>
        <w:t xml:space="preserve">   O innych własnościach relacji preferencji mówi następujące twierdzenie.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b/>
        </w:rPr>
        <w:t xml:space="preserve">□  Twierdzenie 1.9.   </w:t>
      </w:r>
      <w:r>
        <w:rPr>
          <w:i/>
        </w:rPr>
        <w:t>Relacja słabej i silnej preferencji oraz relacja indyferencji spełniają następujące warunki:</w:t>
      </w: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b/>
        </w:rPr>
        <w:t xml:space="preserve">(i) </w:t>
      </w:r>
      <w:r>
        <w:rPr>
          <w:i/>
        </w:rPr>
        <w:t xml:space="preserve">dla dowolnych koszyków  </w:t>
      </w:r>
      <w:r w:rsidRPr="009B2B11">
        <w:rPr>
          <w:i/>
          <w:position w:val="-10"/>
        </w:rPr>
        <w:object w:dxaOrig="1080" w:dyaOrig="380">
          <v:shape id="_x0000_i1492" type="#_x0000_t75" style="width:54.2pt;height:18.65pt" o:ole="">
            <v:imagedata r:id="rId695" o:title=""/>
          </v:shape>
          <o:OLEObject Type="Embed" ProgID="Equation.3" ShapeID="_x0000_i1492" DrawAspect="Content" ObjectID="_1647076855" r:id="rId797"/>
        </w:object>
      </w:r>
    </w:p>
    <w:p w:rsidR="00047E70" w:rsidRDefault="00047E70" w:rsidP="00047E70">
      <w:pPr>
        <w:spacing w:line="360" w:lineRule="auto"/>
      </w:pPr>
      <w:r>
        <w:rPr>
          <w:b/>
        </w:rPr>
        <w:t xml:space="preserve">        </w:t>
      </w:r>
      <w:r w:rsidRPr="009B2B11">
        <w:rPr>
          <w:position w:val="-6"/>
        </w:rPr>
        <w:object w:dxaOrig="260" w:dyaOrig="340">
          <v:shape id="_x0000_i1493" type="#_x0000_t75" style="width:12.7pt;height:17.35pt" o:ole="">
            <v:imagedata r:id="rId684" o:title=""/>
          </v:shape>
          <o:OLEObject Type="Embed" ProgID="Equation.3" ShapeID="_x0000_i1493" DrawAspect="Content" ObjectID="_1647076856" r:id="rId798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520" w:dyaOrig="340">
          <v:shape id="_x0000_i1494" type="#_x0000_t75" style="width:26.25pt;height:17.35pt" o:ole="">
            <v:imagedata r:id="rId799" o:title=""/>
          </v:shape>
          <o:OLEObject Type="Embed" ProgID="Equation.3" ShapeID="_x0000_i1494" DrawAspect="Content" ObjectID="_1647076857" r:id="rId800"/>
        </w:object>
      </w:r>
      <w:r w:rsidRPr="009B2B11">
        <w:rPr>
          <w:position w:val="-6"/>
        </w:rPr>
        <w:object w:dxaOrig="300" w:dyaOrig="340">
          <v:shape id="_x0000_i1495" type="#_x0000_t75" style="width:15.25pt;height:17.35pt" o:ole="">
            <v:imagedata r:id="rId801" o:title=""/>
          </v:shape>
          <o:OLEObject Type="Embed" ProgID="Equation.3" ShapeID="_x0000_i1495" DrawAspect="Content" ObjectID="_1647076858" r:id="rId802"/>
        </w:object>
      </w:r>
      <w:r>
        <w:rPr>
          <w:rFonts w:ascii="Lucida Sans Unicode" w:hAnsi="Lucida Sans Unicode" w:cs="Lucida Sans Unicode"/>
        </w:rPr>
        <w:t>≻</w:t>
      </w:r>
      <w:r w:rsidRPr="009B2B11">
        <w:rPr>
          <w:position w:val="-6"/>
        </w:rPr>
        <w:object w:dxaOrig="260" w:dyaOrig="340">
          <v:shape id="_x0000_i1496" type="#_x0000_t75" style="width:12.7pt;height:17.35pt" o:ole="">
            <v:imagedata r:id="rId700" o:title=""/>
          </v:shape>
          <o:OLEObject Type="Embed" ProgID="Equation.3" ShapeID="_x0000_i1496" DrawAspect="Content" ObjectID="_1647076859" r:id="rId803"/>
        </w:object>
      </w:r>
      <w:r>
        <w:t>,</w:t>
      </w:r>
    </w:p>
    <w:p w:rsidR="00047E70" w:rsidRDefault="00047E70" w:rsidP="00047E70">
      <w:pPr>
        <w:spacing w:line="360" w:lineRule="auto"/>
      </w:pPr>
      <w:r>
        <w:rPr>
          <w:b/>
        </w:rPr>
        <w:t xml:space="preserve">        </w:t>
      </w:r>
      <w:r w:rsidRPr="009B2B11">
        <w:rPr>
          <w:position w:val="-6"/>
        </w:rPr>
        <w:object w:dxaOrig="260" w:dyaOrig="340">
          <v:shape id="_x0000_i1497" type="#_x0000_t75" style="width:12.7pt;height:17.35pt" o:ole="">
            <v:imagedata r:id="rId684" o:title=""/>
          </v:shape>
          <o:OLEObject Type="Embed" ProgID="Equation.3" ShapeID="_x0000_i1497" DrawAspect="Content" ObjectID="_1647076860" r:id="rId804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639" w:dyaOrig="340">
          <v:shape id="_x0000_i1498" type="#_x0000_t75" style="width:32.2pt;height:17.35pt" o:ole="">
            <v:imagedata r:id="rId805" o:title=""/>
          </v:shape>
          <o:OLEObject Type="Embed" ProgID="Equation.3" ShapeID="_x0000_i1498" DrawAspect="Content" ObjectID="_1647076861" r:id="rId806"/>
        </w:object>
      </w:r>
      <w:r w:rsidRPr="009B2B11">
        <w:rPr>
          <w:position w:val="-6"/>
        </w:rPr>
        <w:object w:dxaOrig="260" w:dyaOrig="340">
          <v:shape id="_x0000_i1499" type="#_x0000_t75" style="width:12.7pt;height:17.35pt" o:ole="">
            <v:imagedata r:id="rId684" o:title=""/>
          </v:shape>
          <o:OLEObject Type="Embed" ProgID="Equation.3" ShapeID="_x0000_i1499" DrawAspect="Content" ObjectID="_1647076862" r:id="rId807"/>
        </w:object>
      </w:r>
      <w:r>
        <w:rPr>
          <w:rFonts w:ascii="Lucida Sans Unicode" w:hAnsi="Lucida Sans Unicode" w:cs="Lucida Sans Unicode"/>
        </w:rPr>
        <w:t>≻</w:t>
      </w:r>
      <w:r w:rsidRPr="009B2B11">
        <w:rPr>
          <w:i/>
          <w:position w:val="-6"/>
        </w:rPr>
        <w:object w:dxaOrig="520" w:dyaOrig="340">
          <v:shape id="_x0000_i1500" type="#_x0000_t75" style="width:26.25pt;height:17.35pt" o:ole="">
            <v:imagedata r:id="rId808" o:title=""/>
          </v:shape>
          <o:OLEObject Type="Embed" ProgID="Equation.3" ShapeID="_x0000_i1500" DrawAspect="Content" ObjectID="_1647076863" r:id="rId809"/>
        </w:object>
      </w:r>
      <w:r w:rsidRPr="009B2B11">
        <w:rPr>
          <w:i/>
          <w:position w:val="-6"/>
        </w:rPr>
        <w:object w:dxaOrig="779" w:dyaOrig="340">
          <v:shape id="_x0000_i1501" type="#_x0000_t75" style="width:39.4pt;height:17.35pt" o:ole="">
            <v:imagedata r:id="rId810" o:title=""/>
          </v:shape>
          <o:OLEObject Type="Embed" ProgID="Equation.3" ShapeID="_x0000_i1501" DrawAspect="Content" ObjectID="_1647076864" r:id="rId811"/>
        </w:object>
      </w:r>
      <w:r>
        <w:t>,</w:t>
      </w:r>
    </w:p>
    <w:p w:rsidR="00047E70" w:rsidRDefault="00047E70" w:rsidP="00047E70">
      <w:pPr>
        <w:spacing w:line="360" w:lineRule="auto"/>
        <w:jc w:val="both"/>
      </w:pPr>
      <w:r>
        <w:rPr>
          <w:b/>
        </w:rPr>
        <w:t xml:space="preserve">        </w:t>
      </w:r>
      <w:r w:rsidRPr="009B2B11">
        <w:rPr>
          <w:position w:val="-6"/>
        </w:rPr>
        <w:object w:dxaOrig="260" w:dyaOrig="340">
          <v:shape id="_x0000_i1502" type="#_x0000_t75" style="width:12.7pt;height:17.35pt" o:ole="">
            <v:imagedata r:id="rId684" o:title=""/>
          </v:shape>
          <o:OLEObject Type="Embed" ProgID="Equation.3" ShapeID="_x0000_i1502" DrawAspect="Content" ObjectID="_1647076865" r:id="rId812"/>
        </w:object>
      </w:r>
      <w:r>
        <w:rPr>
          <w:rFonts w:ascii="Lucida Sans Unicode" w:hAnsi="Lucida Sans Unicode" w:cs="Lucida Sans Unicode"/>
        </w:rPr>
        <w:t>≻</w:t>
      </w:r>
      <w:r w:rsidRPr="009B2B11">
        <w:rPr>
          <w:i/>
          <w:position w:val="-6"/>
        </w:rPr>
        <w:object w:dxaOrig="520" w:dyaOrig="340">
          <v:shape id="_x0000_i1503" type="#_x0000_t75" style="width:26.25pt;height:17.35pt" o:ole="">
            <v:imagedata r:id="rId813" o:title=""/>
          </v:shape>
          <o:OLEObject Type="Embed" ProgID="Equation.3" ShapeID="_x0000_i1503" DrawAspect="Content" ObjectID="_1647076866" r:id="rId814"/>
        </w:object>
      </w:r>
      <w:r w:rsidRPr="009B2B11">
        <w:rPr>
          <w:position w:val="-6"/>
        </w:rPr>
        <w:object w:dxaOrig="300" w:dyaOrig="340">
          <v:shape id="_x0000_i1504" type="#_x0000_t75" style="width:15.25pt;height:17.35pt" o:ole="">
            <v:imagedata r:id="rId686" o:title=""/>
          </v:shape>
          <o:OLEObject Type="Embed" ProgID="Equation.3" ShapeID="_x0000_i1504" DrawAspect="Content" ObjectID="_1647076867" r:id="rId815"/>
        </w:object>
      </w:r>
      <w:r>
        <w:rPr>
          <w:rFonts w:ascii="Lucida Sans Unicode" w:hAnsi="Lucida Sans Unicode" w:cs="Lucida Sans Unicode"/>
        </w:rPr>
        <w:t>≻</w:t>
      </w:r>
      <w:r w:rsidRPr="009B2B11">
        <w:rPr>
          <w:position w:val="-6"/>
        </w:rPr>
        <w:object w:dxaOrig="260" w:dyaOrig="340">
          <v:shape id="_x0000_i1505" type="#_x0000_t75" style="width:12.7pt;height:17.35pt" o:ole="">
            <v:imagedata r:id="rId684" o:title=""/>
          </v:shape>
          <o:OLEObject Type="Embed" ProgID="Equation.3" ShapeID="_x0000_i1505" DrawAspect="Content" ObjectID="_1647076868" r:id="rId816"/>
        </w:object>
      </w:r>
      <w:r w:rsidRPr="009B2B11">
        <w:rPr>
          <w:i/>
          <w:position w:val="-6"/>
        </w:rPr>
        <w:object w:dxaOrig="980" w:dyaOrig="340">
          <v:shape id="_x0000_i1506" type="#_x0000_t75" style="width:48.7pt;height:17.35pt" o:ole="">
            <v:imagedata r:id="rId817" o:title=""/>
          </v:shape>
          <o:OLEObject Type="Embed" ProgID="Equation.3" ShapeID="_x0000_i1506" DrawAspect="Content" ObjectID="_1647076869" r:id="rId818"/>
        </w:object>
      </w:r>
      <w:r>
        <w:t>,</w:t>
      </w:r>
    </w:p>
    <w:p w:rsidR="00047E70" w:rsidRDefault="00047E70" w:rsidP="00047E70">
      <w:pPr>
        <w:spacing w:line="360" w:lineRule="auto"/>
        <w:jc w:val="both"/>
        <w:rPr>
          <w:i/>
        </w:rPr>
      </w:pPr>
      <w:r>
        <w:t xml:space="preserve">      </w:t>
      </w:r>
      <w:r>
        <w:rPr>
          <w:b/>
        </w:rPr>
        <w:t xml:space="preserve"> (ii) </w:t>
      </w:r>
      <w:r>
        <w:rPr>
          <w:i/>
        </w:rPr>
        <w:t xml:space="preserve">dla dowolnych koszyków </w:t>
      </w:r>
      <w:r w:rsidRPr="009B2B11">
        <w:rPr>
          <w:i/>
          <w:position w:val="-10"/>
        </w:rPr>
        <w:object w:dxaOrig="1419" w:dyaOrig="380">
          <v:shape id="_x0000_i1507" type="#_x0000_t75" style="width:71.6pt;height:18.65pt" o:ole="">
            <v:imagedata r:id="rId768" o:title=""/>
          </v:shape>
          <o:OLEObject Type="Embed" ProgID="Equation.3" ShapeID="_x0000_i1507" DrawAspect="Content" ObjectID="_1647076870" r:id="rId819"/>
        </w:object>
      </w:r>
    </w:p>
    <w:p w:rsidR="00047E70" w:rsidRDefault="00047E70" w:rsidP="00047E70">
      <w:pPr>
        <w:spacing w:line="360" w:lineRule="auto"/>
      </w:pPr>
      <w:r>
        <w:rPr>
          <w:b/>
        </w:rPr>
        <w:t xml:space="preserve">        </w:t>
      </w:r>
      <w:r w:rsidRPr="009B2B11">
        <w:rPr>
          <w:position w:val="-6"/>
        </w:rPr>
        <w:object w:dxaOrig="260" w:dyaOrig="340">
          <v:shape id="_x0000_i1508" type="#_x0000_t75" style="width:12.7pt;height:17.35pt" o:ole="">
            <v:imagedata r:id="rId684" o:title=""/>
          </v:shape>
          <o:OLEObject Type="Embed" ProgID="Equation.3" ShapeID="_x0000_i1508" DrawAspect="Content" ObjectID="_1647076871" r:id="rId820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300" w:dyaOrig="340">
          <v:shape id="_x0000_i1509" type="#_x0000_t75" style="width:15.25pt;height:17.35pt" o:ole="">
            <v:imagedata r:id="rId686" o:title=""/>
          </v:shape>
          <o:OLEObject Type="Embed" ProgID="Equation.3" ShapeID="_x0000_i1509" DrawAspect="Content" ObjectID="_1647076872" r:id="rId821"/>
        </w:object>
      </w:r>
      <w:r>
        <w:t xml:space="preserve"> </w:t>
      </w:r>
      <w:r w:rsidRPr="009B2B11">
        <w:rPr>
          <w:position w:val="-6"/>
        </w:rPr>
        <w:object w:dxaOrig="499" w:dyaOrig="340">
          <v:shape id="_x0000_i1510" type="#_x0000_t75" style="width:24.55pt;height:17.35pt" o:ole="">
            <v:imagedata r:id="rId822" o:title=""/>
          </v:shape>
          <o:OLEObject Type="Embed" ProgID="Equation.3" ShapeID="_x0000_i1510" DrawAspect="Content" ObjectID="_1647076873" r:id="rId823"/>
        </w:object>
      </w:r>
      <w:r>
        <w:rPr>
          <w:rFonts w:ascii="Lucida Sans Unicode" w:hAnsi="Lucida Sans Unicode" w:cs="Lucida Sans Unicode"/>
        </w:rPr>
        <w:t>≻</w:t>
      </w:r>
      <w:r w:rsidRPr="009B2B11">
        <w:rPr>
          <w:position w:val="-6"/>
        </w:rPr>
        <w:object w:dxaOrig="280" w:dyaOrig="340">
          <v:shape id="_x0000_i1511" type="#_x0000_t75" style="width:14.4pt;height:17.35pt" o:ole="">
            <v:imagedata r:id="rId824" o:title=""/>
          </v:shape>
          <o:OLEObject Type="Embed" ProgID="Equation.3" ShapeID="_x0000_i1511" DrawAspect="Content" ObjectID="_1647076874" r:id="rId825"/>
        </w:object>
      </w:r>
      <w:r w:rsidRPr="009B2B11">
        <w:rPr>
          <w:i/>
          <w:position w:val="-6"/>
        </w:rPr>
        <w:object w:dxaOrig="300" w:dyaOrig="240">
          <v:shape id="_x0000_i1512" type="#_x0000_t75" style="width:15.25pt;height:11.85pt" o:ole="">
            <v:imagedata r:id="rId826" o:title=""/>
          </v:shape>
          <o:OLEObject Type="Embed" ProgID="Equation.3" ShapeID="_x0000_i1512" DrawAspect="Content" ObjectID="_1647076875" r:id="rId827"/>
        </w:object>
      </w:r>
      <w:r>
        <w:t>┐</w:t>
      </w:r>
      <w:r w:rsidRPr="009B2B11">
        <w:rPr>
          <w:position w:val="-10"/>
        </w:rPr>
        <w:object w:dxaOrig="380" w:dyaOrig="380">
          <v:shape id="_x0000_i1513" type="#_x0000_t75" style="width:18.65pt;height:18.65pt" o:ole="">
            <v:imagedata r:id="rId828" o:title=""/>
          </v:shape>
          <o:OLEObject Type="Embed" ProgID="Equation.3" ShapeID="_x0000_i1513" DrawAspect="Content" ObjectID="_1647076876" r:id="rId829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260" w:dyaOrig="340">
          <v:shape id="_x0000_i1514" type="#_x0000_t75" style="width:12.7pt;height:17.35pt" o:ole="">
            <v:imagedata r:id="rId700" o:title=""/>
          </v:shape>
          <o:OLEObject Type="Embed" ProgID="Equation.3" ShapeID="_x0000_i1514" DrawAspect="Content" ObjectID="_1647076877" r:id="rId830"/>
        </w:object>
      </w:r>
      <w:r>
        <w:t>),</w:t>
      </w:r>
    </w:p>
    <w:p w:rsidR="00047E70" w:rsidRPr="00423F21" w:rsidRDefault="00047E70" w:rsidP="00423F21">
      <w:pPr>
        <w:spacing w:line="360" w:lineRule="auto"/>
        <w:rPr>
          <w:i/>
        </w:rPr>
      </w:pPr>
      <w:r>
        <w:rPr>
          <w:b/>
        </w:rPr>
        <w:t xml:space="preserve">        </w:t>
      </w:r>
      <w:r w:rsidRPr="009B2B11">
        <w:rPr>
          <w:position w:val="-6"/>
        </w:rPr>
        <w:object w:dxaOrig="260" w:dyaOrig="340">
          <v:shape id="_x0000_i1515" type="#_x0000_t75" style="width:12.7pt;height:17.35pt" o:ole="">
            <v:imagedata r:id="rId684" o:title=""/>
          </v:shape>
          <o:OLEObject Type="Embed" ProgID="Equation.3" ShapeID="_x0000_i1515" DrawAspect="Content" ObjectID="_1647076878" r:id="rId831"/>
        </w:object>
      </w:r>
      <w:r>
        <w:rPr>
          <w:rFonts w:ascii="Lucida Sans Unicode" w:hAnsi="Lucida Sans Unicode" w:cs="Lucida Sans Unicode"/>
        </w:rPr>
        <w:t>≻</w:t>
      </w:r>
      <w:r w:rsidRPr="009B2B11">
        <w:rPr>
          <w:i/>
          <w:position w:val="-6"/>
        </w:rPr>
        <w:object w:dxaOrig="520" w:dyaOrig="340">
          <v:shape id="_x0000_i1516" type="#_x0000_t75" style="width:26.25pt;height:17.35pt" o:ole="">
            <v:imagedata r:id="rId832" o:title=""/>
          </v:shape>
          <o:OLEObject Type="Embed" ProgID="Equation.3" ShapeID="_x0000_i1516" DrawAspect="Content" ObjectID="_1647076879" r:id="rId833"/>
        </w:object>
      </w:r>
      <w:r w:rsidRPr="009B2B11">
        <w:rPr>
          <w:position w:val="-6"/>
        </w:rPr>
        <w:object w:dxaOrig="300" w:dyaOrig="340">
          <v:shape id="_x0000_i1517" type="#_x0000_t75" style="width:15.25pt;height:17.35pt" o:ole="">
            <v:imagedata r:id="rId834" o:title=""/>
          </v:shape>
          <o:OLEObject Type="Embed" ProgID="Equation.3" ShapeID="_x0000_i1517" DrawAspect="Content" ObjectID="_1647076880" r:id="rId835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280" w:dyaOrig="340">
          <v:shape id="_x0000_i1518" type="#_x0000_t75" style="width:14.4pt;height:17.35pt" o:ole="">
            <v:imagedata r:id="rId836" o:title=""/>
          </v:shape>
          <o:OLEObject Type="Embed" ProgID="Equation.3" ShapeID="_x0000_i1518" DrawAspect="Content" ObjectID="_1647076881" r:id="rId837"/>
        </w:object>
      </w:r>
      <w:r w:rsidRPr="009B2B11">
        <w:rPr>
          <w:position w:val="-6"/>
        </w:rPr>
        <w:object w:dxaOrig="560" w:dyaOrig="340">
          <v:shape id="_x0000_i1519" type="#_x0000_t75" style="width:27.95pt;height:17.35pt" o:ole="">
            <v:imagedata r:id="rId838" o:title=""/>
          </v:shape>
          <o:OLEObject Type="Embed" ProgID="Equation.3" ShapeID="_x0000_i1519" DrawAspect="Content" ObjectID="_1647076882" r:id="rId839"/>
        </w:object>
      </w:r>
      <w:r>
        <w:rPr>
          <w:rFonts w:ascii="Lucida Sans Unicode" w:hAnsi="Lucida Sans Unicode" w:cs="Lucida Sans Unicode"/>
        </w:rPr>
        <w:t>≻</w:t>
      </w:r>
      <w:r w:rsidRPr="009B2B11">
        <w:rPr>
          <w:i/>
          <w:position w:val="-6"/>
        </w:rPr>
        <w:object w:dxaOrig="280" w:dyaOrig="340">
          <v:shape id="_x0000_i1520" type="#_x0000_t75" style="width:14.4pt;height:17.35pt" o:ole="">
            <v:imagedata r:id="rId840" o:title=""/>
          </v:shape>
          <o:OLEObject Type="Embed" ProgID="Equation.3" ShapeID="_x0000_i1520" DrawAspect="Content" ObjectID="_1647076883" r:id="rId841"/>
        </w:object>
      </w:r>
      <w:r w:rsidR="00423F21">
        <w:rPr>
          <w:i/>
        </w:rPr>
        <w:t>.</w:t>
      </w:r>
    </w:p>
    <w:p w:rsidR="00047E70" w:rsidRDefault="00047E70" w:rsidP="00047E70">
      <w:pPr>
        <w:spacing w:line="360" w:lineRule="auto"/>
        <w:jc w:val="right"/>
      </w:pPr>
      <w:r>
        <w:t>■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t xml:space="preserve">Weźmy dowolny koszyk  </w:t>
      </w:r>
      <w:r w:rsidRPr="009B2B11">
        <w:rPr>
          <w:i/>
          <w:position w:val="-6"/>
        </w:rPr>
        <w:object w:dxaOrig="380" w:dyaOrig="220">
          <v:shape id="_x0000_i1521" type="#_x0000_t75" style="width:18.65pt;height:11.45pt" o:ole="">
            <v:imagedata r:id="rId842" o:title=""/>
          </v:shape>
          <o:OLEObject Type="Embed" ProgID="Equation.3" ShapeID="_x0000_i1521" DrawAspect="Content" ObjectID="_1647076884" r:id="rId843"/>
        </w:object>
      </w:r>
      <w:r w:rsidRPr="009B2B11">
        <w:rPr>
          <w:i/>
          <w:position w:val="-8"/>
        </w:rPr>
        <w:object w:dxaOrig="520" w:dyaOrig="300">
          <v:shape id="_x0000_i1522" type="#_x0000_t75" style="width:26.25pt;height:15.25pt" o:ole="">
            <v:imagedata r:id="rId679" o:title=""/>
          </v:shape>
          <o:OLEObject Type="Embed" ProgID="Equation.3" ShapeID="_x0000_i1522" DrawAspect="Content" ObjectID="_1647076885" r:id="rId844"/>
        </w:object>
      </w:r>
      <w:r w:rsidRPr="009B2B11">
        <w:rPr>
          <w:position w:val="-10"/>
        </w:rPr>
        <w:object w:dxaOrig="340" w:dyaOrig="380">
          <v:shape id="_x0000_i1523" type="#_x0000_t75" style="width:17.35pt;height:18.65pt" o:ole="">
            <v:imagedata r:id="rId550" o:title=""/>
          </v:shape>
          <o:OLEObject Type="Embed" ProgID="Equation.3" ShapeID="_x0000_i1523" DrawAspect="Content" ObjectID="_1647076886" r:id="rId845"/>
        </w:object>
      </w:r>
      <w:r>
        <w:t xml:space="preserve">  . O zbiorze koszyków</w:t>
      </w:r>
    </w:p>
    <w:p w:rsidR="00047E70" w:rsidRDefault="00047E70" w:rsidP="00047E70">
      <w:pPr>
        <w:spacing w:line="360" w:lineRule="auto"/>
        <w:jc w:val="center"/>
      </w:pPr>
      <w:r w:rsidRPr="009B2B11">
        <w:rPr>
          <w:position w:val="-14"/>
        </w:rPr>
        <w:object w:dxaOrig="2059" w:dyaOrig="400">
          <v:shape id="_x0000_i1524" type="#_x0000_t75" style="width:102.5pt;height:20.35pt" o:ole="">
            <v:imagedata r:id="rId846" o:title=""/>
          </v:shape>
          <o:OLEObject Type="Embed" ProgID="Equation.3" ShapeID="_x0000_i1524" DrawAspect="Content" ObjectID="_1647076887" r:id="rId847"/>
        </w:object>
      </w:r>
    </w:p>
    <w:p w:rsidR="00047E70" w:rsidRDefault="00047E70" w:rsidP="00047E70">
      <w:pPr>
        <w:spacing w:line="360" w:lineRule="auto"/>
        <w:jc w:val="both"/>
      </w:pPr>
      <w:r>
        <w:t xml:space="preserve">mówimy, ze tworzy obszar obojętności w przestrzeni towarów  </w:t>
      </w:r>
      <w:r w:rsidRPr="009B2B11">
        <w:rPr>
          <w:position w:val="-10"/>
        </w:rPr>
        <w:object w:dxaOrig="700" w:dyaOrig="320">
          <v:shape id="_x0000_i1525" type="#_x0000_t75" style="width:35.6pt;height:15.65pt" o:ole="">
            <v:imagedata r:id="rId449" o:title=""/>
          </v:shape>
          <o:OLEObject Type="Embed" ProgID="Equation.3" ShapeID="_x0000_i1525" DrawAspect="Content" ObjectID="_1647076888" r:id="rId848"/>
        </w:object>
      </w:r>
      <w:r>
        <w:t xml:space="preserve">.  Jeżeli   </w:t>
      </w:r>
      <w:r w:rsidRPr="009B2B11">
        <w:rPr>
          <w:i/>
          <w:position w:val="-12"/>
        </w:rPr>
        <w:object w:dxaOrig="1159" w:dyaOrig="400">
          <v:shape id="_x0000_i1526" type="#_x0000_t75" style="width:57.6pt;height:20.35pt" o:ole="">
            <v:imagedata r:id="rId849" o:title=""/>
          </v:shape>
          <o:OLEObject Type="Embed" ProgID="Equation.3" ShapeID="_x0000_i1526" DrawAspect="Content" ObjectID="_1647076889" r:id="rId850"/>
        </w:object>
      </w:r>
      <w:r>
        <w:t xml:space="preserve"> , to </w:t>
      </w:r>
      <w:r w:rsidRPr="009B2B11">
        <w:rPr>
          <w:position w:val="-16"/>
        </w:rPr>
        <w:object w:dxaOrig="1060" w:dyaOrig="400">
          <v:shape id="_x0000_i1527" type="#_x0000_t75" style="width:53.35pt;height:20.35pt" o:ole="">
            <v:imagedata r:id="rId851" o:title=""/>
          </v:shape>
          <o:OLEObject Type="Embed" ProgID="Equation.3" ShapeID="_x0000_i1527" DrawAspect="Content" ObjectID="_1647076890" r:id="rId852"/>
        </w:object>
      </w:r>
      <w:r w:rsidR="00423F21">
        <w:t xml:space="preserve">  (zadanie</w:t>
      </w:r>
      <w:r>
        <w:t xml:space="preserve">). Jeżeli koszyki  </w:t>
      </w:r>
      <w:r w:rsidRPr="009B2B11">
        <w:rPr>
          <w:i/>
          <w:position w:val="-10"/>
        </w:rPr>
        <w:object w:dxaOrig="600" w:dyaOrig="380">
          <v:shape id="_x0000_i1528" type="#_x0000_t75" style="width:30.05pt;height:18.65pt" o:ole="">
            <v:imagedata r:id="rId853" o:title=""/>
          </v:shape>
          <o:OLEObject Type="Embed" ProgID="Equation.3" ShapeID="_x0000_i1528" DrawAspect="Content" ObjectID="_1647076891" r:id="rId854"/>
        </w:object>
      </w:r>
      <w:r>
        <w:t xml:space="preserve">  nie są indyferentne, to obszary  </w:t>
      </w:r>
      <w:r w:rsidRPr="009B2B11">
        <w:rPr>
          <w:position w:val="-16"/>
        </w:rPr>
        <w:object w:dxaOrig="880" w:dyaOrig="400">
          <v:shape id="_x0000_i1529" type="#_x0000_t75" style="width:44.05pt;height:20.35pt" o:ole="">
            <v:imagedata r:id="rId855" o:title=""/>
          </v:shape>
          <o:OLEObject Type="Embed" ProgID="Equation.3" ShapeID="_x0000_i1529" DrawAspect="Content" ObjectID="_1647076892" r:id="rId856"/>
        </w:object>
      </w:r>
      <w:r>
        <w:t xml:space="preserve">  tworzą zbiory rozłączne:</w:t>
      </w:r>
    </w:p>
    <w:p w:rsidR="00047E70" w:rsidRDefault="00047E70" w:rsidP="00047E70">
      <w:pPr>
        <w:spacing w:line="360" w:lineRule="auto"/>
        <w:jc w:val="center"/>
      </w:pPr>
      <w:r>
        <w:t>┐</w:t>
      </w:r>
      <w:r w:rsidRPr="009B2B11">
        <w:rPr>
          <w:i/>
          <w:position w:val="-10"/>
        </w:rPr>
        <w:object w:dxaOrig="1259" w:dyaOrig="380">
          <v:shape id="_x0000_i1530" type="#_x0000_t75" style="width:62.7pt;height:18.65pt" o:ole="">
            <v:imagedata r:id="rId857" o:title=""/>
          </v:shape>
          <o:OLEObject Type="Embed" ProgID="Equation.3" ShapeID="_x0000_i1530" DrawAspect="Content" ObjectID="_1647076893" r:id="rId858"/>
        </w:object>
      </w:r>
      <w:r w:rsidRPr="009B2B11">
        <w:rPr>
          <w:position w:val="-16"/>
        </w:rPr>
        <w:object w:dxaOrig="1559" w:dyaOrig="400">
          <v:shape id="_x0000_i1531" type="#_x0000_t75" style="width:77.95pt;height:20.35pt" o:ole="">
            <v:imagedata r:id="rId859" o:title=""/>
          </v:shape>
          <o:OLEObject Type="Embed" ProgID="Equation.3" ShapeID="_x0000_i1531" DrawAspect="Content" ObjectID="_1647076894" r:id="rId860"/>
        </w:object>
      </w:r>
    </w:p>
    <w:p w:rsidR="00047E70" w:rsidRDefault="00047E70" w:rsidP="00047E70">
      <w:pPr>
        <w:spacing w:line="360" w:lineRule="auto"/>
        <w:jc w:val="both"/>
      </w:pPr>
    </w:p>
    <w:p w:rsidR="00047E70" w:rsidRDefault="00423F21" w:rsidP="00047E70">
      <w:pPr>
        <w:spacing w:line="360" w:lineRule="auto"/>
        <w:jc w:val="both"/>
      </w:pPr>
      <w:r>
        <w:t>(zadanie</w:t>
      </w:r>
      <w:r w:rsidR="00047E70">
        <w:t xml:space="preserve">). Jeżeli  </w:t>
      </w:r>
      <w:r w:rsidR="00047E70" w:rsidRPr="009B2B11">
        <w:rPr>
          <w:position w:val="-6"/>
        </w:rPr>
        <w:object w:dxaOrig="260" w:dyaOrig="340">
          <v:shape id="_x0000_i1532" type="#_x0000_t75" style="width:12.7pt;height:17.35pt" o:ole="">
            <v:imagedata r:id="rId684" o:title=""/>
          </v:shape>
          <o:OLEObject Type="Embed" ProgID="Equation.3" ShapeID="_x0000_i1532" DrawAspect="Content" ObjectID="_1647076895" r:id="rId861"/>
        </w:object>
      </w:r>
      <w:r w:rsidR="00047E70">
        <w:rPr>
          <w:rFonts w:ascii="Lucida Sans Unicode" w:hAnsi="Lucida Sans Unicode" w:cs="Lucida Sans Unicode"/>
        </w:rPr>
        <w:t>≻</w:t>
      </w:r>
      <w:r w:rsidR="00047E70" w:rsidRPr="009B2B11">
        <w:rPr>
          <w:i/>
          <w:position w:val="-6"/>
        </w:rPr>
        <w:object w:dxaOrig="300" w:dyaOrig="340">
          <v:shape id="_x0000_i1533" type="#_x0000_t75" style="width:15.25pt;height:17.35pt" o:ole="">
            <v:imagedata r:id="rId862" o:title=""/>
          </v:shape>
          <o:OLEObject Type="Embed" ProgID="Equation.3" ShapeID="_x0000_i1533" DrawAspect="Content" ObjectID="_1647076896" r:id="rId863"/>
        </w:object>
      </w:r>
      <w:r w:rsidR="00047E70">
        <w:t xml:space="preserve">, to każdy koszyk  </w:t>
      </w:r>
      <w:r w:rsidR="00047E70" w:rsidRPr="009B2B11">
        <w:rPr>
          <w:position w:val="-16"/>
        </w:rPr>
        <w:object w:dxaOrig="779" w:dyaOrig="400">
          <v:shape id="_x0000_i1534" type="#_x0000_t75" style="width:39.4pt;height:20.35pt" o:ole="">
            <v:imagedata r:id="rId864" o:title=""/>
          </v:shape>
          <o:OLEObject Type="Embed" ProgID="Equation.3" ShapeID="_x0000_i1534" DrawAspect="Content" ObjectID="_1647076897" r:id="rId865"/>
        </w:object>
      </w:r>
      <w:r w:rsidR="00047E70">
        <w:t xml:space="preserve">  jest lepszy od każdego koszyka  </w:t>
      </w:r>
      <w:r w:rsidR="00047E70" w:rsidRPr="009B2B11">
        <w:rPr>
          <w:position w:val="-16"/>
        </w:rPr>
        <w:object w:dxaOrig="820" w:dyaOrig="400">
          <v:shape id="_x0000_i1535" type="#_x0000_t75" style="width:41.5pt;height:20.35pt" o:ole="">
            <v:imagedata r:id="rId866" o:title=""/>
          </v:shape>
          <o:OLEObject Type="Embed" ProgID="Equation.3" ShapeID="_x0000_i1535" DrawAspect="Content" ObjectID="_1647076898" r:id="rId867"/>
        </w:object>
      </w:r>
      <w:r w:rsidR="00047E70">
        <w:t xml:space="preserve">:  </w:t>
      </w:r>
    </w:p>
    <w:p w:rsidR="00047E70" w:rsidRDefault="00047E70" w:rsidP="00047E70">
      <w:pPr>
        <w:spacing w:line="360" w:lineRule="auto"/>
        <w:jc w:val="both"/>
      </w:pPr>
      <w:r>
        <w:t xml:space="preserve">              </w:t>
      </w:r>
      <w:r w:rsidRPr="009B2B11">
        <w:rPr>
          <w:position w:val="-16"/>
        </w:rPr>
        <w:object w:dxaOrig="840" w:dyaOrig="400">
          <v:shape id="_x0000_i1536" type="#_x0000_t75" style="width:41.95pt;height:20.35pt" o:ole="">
            <v:imagedata r:id="rId868" o:title=""/>
          </v:shape>
          <o:OLEObject Type="Embed" ProgID="Equation.3" ShapeID="_x0000_i1536" DrawAspect="Content" ObjectID="_1647076899" r:id="rId869"/>
        </w:object>
      </w:r>
      <w:r>
        <w:t xml:space="preserve">, </w:t>
      </w:r>
      <w:r w:rsidRPr="009B2B11">
        <w:rPr>
          <w:position w:val="-16"/>
        </w:rPr>
        <w:object w:dxaOrig="820" w:dyaOrig="400">
          <v:shape id="_x0000_i1537" type="#_x0000_t75" style="width:41.5pt;height:20.35pt" o:ole="">
            <v:imagedata r:id="rId870" o:title=""/>
          </v:shape>
          <o:OLEObject Type="Embed" ProgID="Equation.3" ShapeID="_x0000_i1537" DrawAspect="Content" ObjectID="_1647076900" r:id="rId871"/>
        </w:object>
      </w:r>
      <w:r w:rsidRPr="009B2B11">
        <w:rPr>
          <w:position w:val="-6"/>
        </w:rPr>
        <w:object w:dxaOrig="460" w:dyaOrig="340">
          <v:shape id="_x0000_i1538" type="#_x0000_t75" style="width:23.3pt;height:17.35pt" o:ole="">
            <v:imagedata r:id="rId872" o:title=""/>
          </v:shape>
          <o:OLEObject Type="Embed" ProgID="Equation.3" ShapeID="_x0000_i1538" DrawAspect="Content" ObjectID="_1647076901" r:id="rId873"/>
        </w:object>
      </w:r>
      <w:r>
        <w:rPr>
          <w:rFonts w:ascii="Lucida Sans Unicode" w:hAnsi="Lucida Sans Unicode" w:cs="Lucida Sans Unicode"/>
        </w:rPr>
        <w:t>≻</w:t>
      </w:r>
      <w:r w:rsidRPr="009B2B11">
        <w:rPr>
          <w:i/>
          <w:position w:val="-10"/>
        </w:rPr>
        <w:object w:dxaOrig="700" w:dyaOrig="380">
          <v:shape id="_x0000_i1539" type="#_x0000_t75" style="width:35.6pt;height:18.65pt" o:ole="">
            <v:imagedata r:id="rId874" o:title=""/>
          </v:shape>
          <o:OLEObject Type="Embed" ProgID="Equation.3" ShapeID="_x0000_i1539" DrawAspect="Content" ObjectID="_1647076902" r:id="rId875"/>
        </w:object>
      </w:r>
      <w:r w:rsidRPr="009B2B11">
        <w:rPr>
          <w:position w:val="-6"/>
        </w:rPr>
        <w:object w:dxaOrig="200" w:dyaOrig="220">
          <v:shape id="_x0000_i1540" type="#_x0000_t75" style="width:9.75pt;height:11.45pt" o:ole="">
            <v:imagedata r:id="rId876" o:title=""/>
          </v:shape>
          <o:OLEObject Type="Embed" ProgID="Equation.3" ShapeID="_x0000_i1540" DrawAspect="Content" ObjectID="_1647076903" r:id="rId877"/>
        </w:object>
      </w:r>
      <w:r>
        <w:rPr>
          <w:rFonts w:ascii="Lucida Sans Unicode" w:hAnsi="Lucida Sans Unicode" w:cs="Lucida Sans Unicode"/>
        </w:rPr>
        <w:t>≻</w:t>
      </w:r>
      <w:r w:rsidRPr="009B2B11">
        <w:rPr>
          <w:i/>
          <w:position w:val="-10"/>
        </w:rPr>
        <w:object w:dxaOrig="220" w:dyaOrig="260">
          <v:shape id="_x0000_i1541" type="#_x0000_t75" style="width:11.45pt;height:12.7pt" o:ole="">
            <v:imagedata r:id="rId878" o:title=""/>
          </v:shape>
          <o:OLEObject Type="Embed" ProgID="Equation.3" ShapeID="_x0000_i1541" DrawAspect="Content" ObjectID="_1647076904" r:id="rId879"/>
        </w:object>
      </w:r>
      <w:r>
        <w:t xml:space="preserve">  </w:t>
      </w:r>
    </w:p>
    <w:p w:rsidR="00047E70" w:rsidRDefault="00423F21" w:rsidP="00047E70">
      <w:pPr>
        <w:spacing w:line="360" w:lineRule="auto"/>
        <w:jc w:val="both"/>
      </w:pPr>
      <w:r>
        <w:t>(zadanie</w:t>
      </w:r>
      <w:r w:rsidR="00047E70">
        <w:t>).</w:t>
      </w:r>
    </w:p>
    <w:p w:rsidR="00047E70" w:rsidRDefault="00047E70" w:rsidP="00047E70">
      <w:pPr>
        <w:spacing w:line="360" w:lineRule="auto"/>
        <w:jc w:val="both"/>
      </w:pPr>
      <w:r>
        <w:br/>
      </w:r>
      <w:r>
        <w:rPr>
          <w:b/>
        </w:rPr>
        <w:t xml:space="preserve">Przykład </w:t>
      </w:r>
      <w:r>
        <w:t xml:space="preserve">obszaru obojętności </w:t>
      </w:r>
      <w:r w:rsidRPr="009B2B11">
        <w:rPr>
          <w:position w:val="-16"/>
        </w:rPr>
        <w:object w:dxaOrig="440" w:dyaOrig="400">
          <v:shape id="_x0000_i1542" type="#_x0000_t75" style="width:21.6pt;height:20.35pt" o:ole="">
            <v:imagedata r:id="rId880" o:title=""/>
          </v:shape>
          <o:OLEObject Type="Embed" ProgID="Equation.3" ShapeID="_x0000_i1542" DrawAspect="Content" ObjectID="_1647076905" r:id="rId881"/>
        </w:object>
      </w:r>
      <w:r>
        <w:t xml:space="preserve"> w dwuwymiarowej przestrzeni towarów z relacją preferencji </w:t>
      </w:r>
      <w:r>
        <w:rPr>
          <w:rFonts w:ascii="Lucida Sans Unicode" w:hAnsi="Lucida Sans Unicode" w:cs="Lucida Sans Unicode"/>
        </w:rPr>
        <w:t>≿</w:t>
      </w:r>
      <w:r w:rsidRPr="009B2B11">
        <w:rPr>
          <w:rFonts w:ascii="Lucida Sans Unicode" w:hAnsi="Lucida Sans Unicode" w:cs="Lucida Sans Unicode"/>
          <w:position w:val="-14"/>
        </w:rPr>
        <w:object w:dxaOrig="180" w:dyaOrig="380">
          <v:shape id="_x0000_i1543" type="#_x0000_t75" style="width:8.9pt;height:18.65pt" o:ole="">
            <v:imagedata r:id="rId716" o:title=""/>
          </v:shape>
          <o:OLEObject Type="Embed" ProgID="Equation.3" ShapeID="_x0000_i1543" DrawAspect="Content" ObjectID="_1647076906" r:id="rId882"/>
        </w:object>
      </w:r>
      <w:r>
        <w:rPr>
          <w:rFonts w:ascii="Lucida Sans Unicode" w:hAnsi="Lucida Sans Unicode" w:cs="Lucida Sans Unicode"/>
        </w:rPr>
        <w:t xml:space="preserve"> </w:t>
      </w:r>
      <w:r>
        <w:t>prezentujemy na rys. 1.16.</w:t>
      </w:r>
    </w:p>
    <w:p w:rsidR="00047E70" w:rsidRDefault="00047E70" w:rsidP="00047E70">
      <w:pPr>
        <w:spacing w:line="360" w:lineRule="auto"/>
        <w:jc w:val="both"/>
      </w:pPr>
      <w:r>
        <w:object w:dxaOrig="11894" w:dyaOrig="7741">
          <v:shape id="_x0000_i1544" type="#_x0000_t75" style="width:453.2pt;height:295.2pt" o:ole="">
            <v:imagedata r:id="rId883" o:title=""/>
          </v:shape>
          <o:OLEObject Type="Embed" ProgID="MSPhotoEd.3" ShapeID="_x0000_i1544" DrawAspect="Content" ObjectID="_1647076907" r:id="rId884"/>
        </w:object>
      </w:r>
    </w:p>
    <w:p w:rsidR="00047E70" w:rsidRDefault="00047E70" w:rsidP="00047E70">
      <w:pPr>
        <w:spacing w:line="360" w:lineRule="auto"/>
        <w:jc w:val="both"/>
      </w:pPr>
      <w:r>
        <w:t xml:space="preserve">Rys.  1.16. Obszar obojętności  </w:t>
      </w:r>
      <w:r w:rsidRPr="009B2B11">
        <w:rPr>
          <w:position w:val="-16"/>
        </w:rPr>
        <w:object w:dxaOrig="440" w:dyaOrig="400">
          <v:shape id="_x0000_i1545" type="#_x0000_t75" style="width:21.6pt;height:20.35pt" o:ole="">
            <v:imagedata r:id="rId880" o:title=""/>
          </v:shape>
          <o:OLEObject Type="Embed" ProgID="Equation.3" ShapeID="_x0000_i1545" DrawAspect="Content" ObjectID="_1647076908" r:id="rId885"/>
        </w:object>
      </w:r>
      <w:r>
        <w:t xml:space="preserve">  w dwuwymiarowej przestrzeni towarów </w:t>
      </w:r>
      <w:r w:rsidRPr="009B2B11">
        <w:rPr>
          <w:position w:val="-14"/>
        </w:rPr>
        <w:object w:dxaOrig="759" w:dyaOrig="420">
          <v:shape id="_x0000_i1546" type="#_x0000_t75" style="width:38.1pt;height:20.75pt" o:ole="">
            <v:imagedata r:id="rId714" o:title=""/>
          </v:shape>
          <o:OLEObject Type="Embed" ProgID="Equation.3" ShapeID="_x0000_i1546" DrawAspect="Content" ObjectID="_1647076909" r:id="rId886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rFonts w:ascii="Lucida Sans Unicode" w:hAnsi="Lucida Sans Unicode" w:cs="Lucida Sans Unicode"/>
          <w:position w:val="-14"/>
        </w:rPr>
        <w:object w:dxaOrig="180" w:dyaOrig="380">
          <v:shape id="_x0000_i1547" type="#_x0000_t75" style="width:8.9pt;height:18.65pt" o:ole="">
            <v:imagedata r:id="rId716" o:title=""/>
          </v:shape>
          <o:OLEObject Type="Embed" ProgID="Equation.3" ShapeID="_x0000_i1547" DrawAspect="Content" ObjectID="_1647076910" r:id="rId887"/>
        </w:object>
      </w:r>
      <w:r>
        <w:t>)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t xml:space="preserve">   Niech  </w:t>
      </w:r>
      <w:r w:rsidRPr="009B2B11">
        <w:rPr>
          <w:position w:val="-10"/>
        </w:rPr>
        <w:object w:dxaOrig="700" w:dyaOrig="320">
          <v:shape id="_x0000_i1548" type="#_x0000_t75" style="width:35.6pt;height:15.65pt" o:ole="">
            <v:imagedata r:id="rId449" o:title=""/>
          </v:shape>
          <o:OLEObject Type="Embed" ProgID="Equation.3" ShapeID="_x0000_i1548" DrawAspect="Content" ObjectID="_1647076911" r:id="rId888"/>
        </w:object>
      </w:r>
      <w:r>
        <w:t xml:space="preserve">  będzie przestrzenia towarów,  </w:t>
      </w:r>
      <w:r w:rsidRPr="009B2B11">
        <w:rPr>
          <w:i/>
          <w:position w:val="-8"/>
        </w:rPr>
        <w:object w:dxaOrig="520" w:dyaOrig="300">
          <v:shape id="_x0000_i1549" type="#_x0000_t75" style="width:26.25pt;height:15.25pt" o:ole="">
            <v:imagedata r:id="rId679" o:title=""/>
          </v:shape>
          <o:OLEObject Type="Embed" ProgID="Equation.3" ShapeID="_x0000_i1549" DrawAspect="Content" ObjectID="_1647076912" r:id="rId889"/>
        </w:object>
      </w:r>
      <w:r w:rsidRPr="009B2B11">
        <w:rPr>
          <w:position w:val="-10"/>
        </w:rPr>
        <w:object w:dxaOrig="340" w:dyaOrig="380">
          <v:shape id="_x0000_i1550" type="#_x0000_t75" style="width:17.35pt;height:18.65pt" o:ole="">
            <v:imagedata r:id="rId550" o:title=""/>
          </v:shape>
          <o:OLEObject Type="Embed" ProgID="Equation.3" ShapeID="_x0000_i1550" DrawAspect="Content" ObjectID="_1647076913" r:id="rId890"/>
        </w:object>
      </w:r>
      <w:r w:rsidR="00930549">
        <w:t xml:space="preserve">  . Z </w:t>
      </w:r>
      <w:r>
        <w:t xml:space="preserve">powodów, o których będzie mowa w rozdziale 2, konsumenta nie interesuje zbiór wszystkich dostępnych na rynku koszyków towarów  </w:t>
      </w:r>
      <w:r>
        <w:rPr>
          <w:i/>
        </w:rPr>
        <w:t>X</w:t>
      </w:r>
      <w:r>
        <w:t xml:space="preserve">  , lecz jego pewien podzbiór </w:t>
      </w:r>
      <w:r w:rsidRPr="009B2B11">
        <w:rPr>
          <w:position w:val="-4"/>
        </w:rPr>
        <w:object w:dxaOrig="760" w:dyaOrig="260">
          <v:shape id="_x0000_i1551" type="#_x0000_t75" style="width:38.1pt;height:12.7pt" o:ole="">
            <v:imagedata r:id="rId891" o:title=""/>
          </v:shape>
          <o:OLEObject Type="Embed" ProgID="Equation.3" ShapeID="_x0000_i1551" DrawAspect="Content" ObjectID="_1647076914" r:id="rId892"/>
        </w:object>
      </w:r>
      <w:r>
        <w:t xml:space="preserve">, w którym stara się wybrać koszyk dla niego najlepszy. </w:t>
      </w: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rFonts w:ascii="Lucida Sans Unicode" w:hAnsi="Lucida Sans Unicode" w:cs="Lucida Sans Unicode"/>
          <w:b/>
        </w:rPr>
        <w:lastRenderedPageBreak/>
        <w:t>△</w:t>
      </w:r>
      <w:r>
        <w:rPr>
          <w:b/>
        </w:rPr>
        <w:t xml:space="preserve">   Definicja 1.15.   </w:t>
      </w:r>
      <w:r>
        <w:rPr>
          <w:i/>
        </w:rPr>
        <w:t xml:space="preserve">Załóżmy, że dane jest pole preferencji konsumenta  </w:t>
      </w:r>
      <w:r w:rsidRPr="009B2B11">
        <w:rPr>
          <w:position w:val="-10"/>
        </w:rPr>
        <w:object w:dxaOrig="620" w:dyaOrig="320">
          <v:shape id="_x0000_i1552" type="#_x0000_t75" style="width:30.5pt;height:15.65pt" o:ole="">
            <v:imagedata r:id="rId893" o:title=""/>
          </v:shape>
          <o:OLEObject Type="Embed" ProgID="Equation.3" ShapeID="_x0000_i1552" DrawAspect="Content" ObjectID="_1647076915" r:id="rId894"/>
        </w:object>
      </w:r>
      <w:r>
        <w:rPr>
          <w:i/>
        </w:rPr>
        <w:t>,</w:t>
      </w:r>
      <w:r>
        <w:rPr>
          <w:rFonts w:ascii="Lucida Sans Unicode" w:hAnsi="Lucida Sans Unicode" w:cs="Lucida Sans Unicode"/>
        </w:rPr>
        <w:t>≿</w:t>
      </w:r>
      <w:r>
        <w:t xml:space="preserve">) </w:t>
      </w:r>
      <w:r>
        <w:rPr>
          <w:i/>
        </w:rPr>
        <w:t>oraz zbiór</w:t>
      </w:r>
      <w:r>
        <w:t xml:space="preserve"> </w:t>
      </w:r>
      <w:r w:rsidRPr="009B2B11">
        <w:rPr>
          <w:position w:val="-4"/>
        </w:rPr>
        <w:object w:dxaOrig="760" w:dyaOrig="260">
          <v:shape id="_x0000_i1553" type="#_x0000_t75" style="width:38.1pt;height:12.7pt" o:ole="">
            <v:imagedata r:id="rId891" o:title=""/>
          </v:shape>
          <o:OLEObject Type="Embed" ProgID="Equation.3" ShapeID="_x0000_i1553" DrawAspect="Content" ObjectID="_1647076916" r:id="rId895"/>
        </w:object>
      </w:r>
      <w:r w:rsidRPr="009B2B11">
        <w:rPr>
          <w:i/>
          <w:position w:val="-8"/>
        </w:rPr>
        <w:object w:dxaOrig="240" w:dyaOrig="240">
          <v:shape id="_x0000_i1554" type="#_x0000_t75" style="width:11.85pt;height:11.85pt" o:ole="">
            <v:imagedata r:id="rId896" o:title=""/>
          </v:shape>
          <o:OLEObject Type="Embed" ProgID="Equation.3" ShapeID="_x0000_i1554" DrawAspect="Content" ObjectID="_1647076917" r:id="rId897"/>
        </w:object>
      </w:r>
      <w:r w:rsidRPr="009B2B11">
        <w:rPr>
          <w:position w:val="-10"/>
        </w:rPr>
        <w:object w:dxaOrig="340" w:dyaOrig="380">
          <v:shape id="_x0000_i1555" type="#_x0000_t75" style="width:17.35pt;height:18.65pt" o:ole="">
            <v:imagedata r:id="rId550" o:title=""/>
          </v:shape>
          <o:OLEObject Type="Embed" ProgID="Equation.3" ShapeID="_x0000_i1555" DrawAspect="Content" ObjectID="_1647076918" r:id="rId898"/>
        </w:object>
      </w:r>
      <w:r>
        <w:t xml:space="preserve">.  </w:t>
      </w:r>
      <w:r>
        <w:rPr>
          <w:i/>
        </w:rPr>
        <w:t xml:space="preserve">Wówczas wektor  </w:t>
      </w:r>
      <w:r w:rsidRPr="009B2B11">
        <w:rPr>
          <w:i/>
          <w:position w:val="-6"/>
        </w:rPr>
        <w:object w:dxaOrig="639" w:dyaOrig="280">
          <v:shape id="_x0000_i1556" type="#_x0000_t75" style="width:32.2pt;height:14.4pt" o:ole="">
            <v:imagedata r:id="rId899" o:title=""/>
          </v:shape>
          <o:OLEObject Type="Embed" ProgID="Equation.3" ShapeID="_x0000_i1556" DrawAspect="Content" ObjectID="_1647076919" r:id="rId900"/>
        </w:object>
      </w:r>
      <w:r>
        <w:rPr>
          <w:i/>
        </w:rPr>
        <w:t xml:space="preserve">  nazywamy preferowanym (najlepszym) koszykiem towarów w zbiorze  D,  jeżeli </w:t>
      </w:r>
      <w:r w:rsidRPr="009B2B11">
        <w:rPr>
          <w:i/>
          <w:position w:val="-6"/>
        </w:rPr>
        <w:object w:dxaOrig="220" w:dyaOrig="260">
          <v:shape id="_x0000_i1557" type="#_x0000_t75" style="width:11.45pt;height:12.7pt" o:ole="">
            <v:imagedata r:id="rId901" o:title=""/>
          </v:shape>
          <o:OLEObject Type="Embed" ProgID="Equation.3" ShapeID="_x0000_i1557" DrawAspect="Content" ObjectID="_1647076920" r:id="rId902"/>
        </w:object>
      </w:r>
      <w:r>
        <w:rPr>
          <w:rFonts w:ascii="Lucida Sans Unicode" w:hAnsi="Lucida Sans Unicode" w:cs="Lucida Sans Unicode"/>
          <w:i/>
        </w:rPr>
        <w:t xml:space="preserve">≿ </w:t>
      </w:r>
      <w:r>
        <w:rPr>
          <w:i/>
        </w:rPr>
        <w:t xml:space="preserve">x  dla każdego koszyka </w:t>
      </w:r>
      <w:r w:rsidRPr="009B2B11">
        <w:rPr>
          <w:i/>
          <w:position w:val="-6"/>
        </w:rPr>
        <w:object w:dxaOrig="619" w:dyaOrig="280">
          <v:shape id="_x0000_i1558" type="#_x0000_t75" style="width:30.5pt;height:14.4pt" o:ole="">
            <v:imagedata r:id="rId903" o:title=""/>
          </v:shape>
          <o:OLEObject Type="Embed" ProgID="Equation.3" ShapeID="_x0000_i1558" DrawAspect="Content" ObjectID="_1647076921" r:id="rId904"/>
        </w:object>
      </w:r>
      <w:r>
        <w:rPr>
          <w:i/>
        </w:rPr>
        <w:t>.</w:t>
      </w:r>
    </w:p>
    <w:p w:rsidR="00047E70" w:rsidRDefault="00047E70" w:rsidP="00047E70">
      <w:pPr>
        <w:spacing w:line="360" w:lineRule="auto"/>
        <w:jc w:val="right"/>
      </w:pPr>
      <w:r>
        <w:rPr>
          <w:rFonts w:ascii="Lucida Sans Unicode" w:hAnsi="Lucida Sans Unicode" w:cs="Lucida Sans Unicode"/>
        </w:rPr>
        <w:t>▲</w:t>
      </w:r>
    </w:p>
    <w:p w:rsidR="00047E70" w:rsidRDefault="00047E70" w:rsidP="00047E70">
      <w:pPr>
        <w:spacing w:line="360" w:lineRule="auto"/>
        <w:jc w:val="both"/>
      </w:pPr>
      <w:r>
        <w:t xml:space="preserve">   O istnieniu koszyków preferowanych (przy pewnych warunkach nałożonych na zbiór  </w:t>
      </w:r>
      <w:r>
        <w:rPr>
          <w:i/>
        </w:rPr>
        <w:t>D</w:t>
      </w:r>
      <w:r>
        <w:t xml:space="preserve"> ) decyduje następująca fundamentalna własność </w:t>
      </w:r>
      <w:r>
        <w:rPr>
          <w:i/>
        </w:rPr>
        <w:t xml:space="preserve"> </w:t>
      </w:r>
      <w:r>
        <w:t xml:space="preserve">ciągłości </w:t>
      </w:r>
      <w:r>
        <w:rPr>
          <w:i/>
        </w:rPr>
        <w:t xml:space="preserve"> </w:t>
      </w:r>
      <w:r>
        <w:t>relacji preferencji: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rPr>
          <w:b/>
        </w:rPr>
        <w:t xml:space="preserve">(P3)   </w:t>
      </w:r>
      <w:r>
        <w:t xml:space="preserve">Jeżeli para koszyków   </w:t>
      </w:r>
      <w:r w:rsidRPr="009B2B11">
        <w:rPr>
          <w:i/>
          <w:position w:val="-10"/>
        </w:rPr>
        <w:object w:dxaOrig="1080" w:dyaOrig="380">
          <v:shape id="_x0000_i1559" type="#_x0000_t75" style="width:54.2pt;height:18.65pt" o:ole="">
            <v:imagedata r:id="rId905" o:title=""/>
          </v:shape>
          <o:OLEObject Type="Embed" ProgID="Equation.3" ShapeID="_x0000_i1559" DrawAspect="Content" ObjectID="_1647076922" r:id="rId906"/>
        </w:object>
      </w:r>
      <w:r>
        <w:rPr>
          <w:i/>
        </w:rPr>
        <w:t xml:space="preserve">  </w:t>
      </w:r>
      <w:r>
        <w:t xml:space="preserve">spełnia warunek  </w:t>
      </w:r>
      <w:r w:rsidRPr="009B2B11">
        <w:rPr>
          <w:position w:val="-6"/>
        </w:rPr>
        <w:object w:dxaOrig="260" w:dyaOrig="340">
          <v:shape id="_x0000_i1560" type="#_x0000_t75" style="width:12.7pt;height:17.35pt" o:ole="">
            <v:imagedata r:id="rId684" o:title=""/>
          </v:shape>
          <o:OLEObject Type="Embed" ProgID="Equation.3" ShapeID="_x0000_i1560" DrawAspect="Content" ObjectID="_1647076923" r:id="rId907"/>
        </w:object>
      </w:r>
      <w:r>
        <w:rPr>
          <w:rFonts w:ascii="Lucida Sans Unicode" w:hAnsi="Lucida Sans Unicode" w:cs="Lucida Sans Unicode"/>
        </w:rPr>
        <w:t>≻</w:t>
      </w:r>
      <w:r w:rsidRPr="009B2B11">
        <w:rPr>
          <w:i/>
          <w:position w:val="-6"/>
        </w:rPr>
        <w:object w:dxaOrig="300" w:dyaOrig="340">
          <v:shape id="_x0000_i1561" type="#_x0000_t75" style="width:15.25pt;height:17.35pt" o:ole="">
            <v:imagedata r:id="rId862" o:title=""/>
          </v:shape>
          <o:OLEObject Type="Embed" ProgID="Equation.3" ShapeID="_x0000_i1561" DrawAspect="Content" ObjectID="_1647076924" r:id="rId908"/>
        </w:object>
      </w:r>
      <w:r>
        <w:t xml:space="preserve">, to istnieje taka liczba  </w:t>
      </w:r>
      <w:r w:rsidRPr="009B2B11">
        <w:rPr>
          <w:position w:val="-6"/>
        </w:rPr>
        <w:object w:dxaOrig="580" w:dyaOrig="280">
          <v:shape id="_x0000_i1562" type="#_x0000_t75" style="width:29.65pt;height:14.4pt" o:ole="">
            <v:imagedata r:id="rId909" o:title=""/>
          </v:shape>
          <o:OLEObject Type="Embed" ProgID="Equation.3" ShapeID="_x0000_i1562" DrawAspect="Content" ObjectID="_1647076925" r:id="rId910"/>
        </w:object>
      </w:r>
      <w:r>
        <w:t xml:space="preserve">, że  </w:t>
      </w:r>
      <w:r w:rsidRPr="009B2B11">
        <w:rPr>
          <w:position w:val="-10"/>
        </w:rPr>
        <w:object w:dxaOrig="280" w:dyaOrig="380">
          <v:shape id="_x0000_i1563" type="#_x0000_t75" style="width:14.4pt;height:18.65pt" o:ole="">
            <v:imagedata r:id="rId911" o:title=""/>
          </v:shape>
          <o:OLEObject Type="Embed" ProgID="Equation.3" ShapeID="_x0000_i1563" DrawAspect="Content" ObjectID="_1647076926" r:id="rId912"/>
        </w:object>
      </w:r>
      <w:r>
        <w:rPr>
          <w:rFonts w:ascii="Lucida Sans Unicode" w:hAnsi="Lucida Sans Unicode" w:cs="Lucida Sans Unicode"/>
        </w:rPr>
        <w:t>≻</w:t>
      </w:r>
      <w:r w:rsidRPr="009B2B11">
        <w:rPr>
          <w:i/>
          <w:position w:val="-10"/>
        </w:rPr>
        <w:object w:dxaOrig="320" w:dyaOrig="380">
          <v:shape id="_x0000_i1564" type="#_x0000_t75" style="width:15.65pt;height:18.65pt" o:ole="">
            <v:imagedata r:id="rId913" o:title=""/>
          </v:shape>
          <o:OLEObject Type="Embed" ProgID="Equation.3" ShapeID="_x0000_i1564" DrawAspect="Content" ObjectID="_1647076927" r:id="rId914"/>
        </w:object>
      </w:r>
      <w:r>
        <w:t xml:space="preserve">,  dla wszystkich koszyków  </w:t>
      </w:r>
      <w:r w:rsidRPr="009B2B11">
        <w:rPr>
          <w:position w:val="-12"/>
        </w:rPr>
        <w:object w:dxaOrig="1239" w:dyaOrig="400">
          <v:shape id="_x0000_i1565" type="#_x0000_t75" style="width:62.25pt;height:20.35pt" o:ole="">
            <v:imagedata r:id="rId915" o:title=""/>
          </v:shape>
          <o:OLEObject Type="Embed" ProgID="Equation.3" ShapeID="_x0000_i1565" DrawAspect="Content" ObjectID="_1647076928" r:id="rId916"/>
        </w:object>
      </w:r>
      <w:r>
        <w:t xml:space="preserve">, </w:t>
      </w:r>
      <w:r w:rsidRPr="009B2B11">
        <w:rPr>
          <w:position w:val="-12"/>
        </w:rPr>
        <w:object w:dxaOrig="1279" w:dyaOrig="400">
          <v:shape id="_x0000_i1566" type="#_x0000_t75" style="width:63.95pt;height:20.35pt" o:ole="">
            <v:imagedata r:id="rId917" o:title=""/>
          </v:shape>
          <o:OLEObject Type="Embed" ProgID="Equation.3" ShapeID="_x0000_i1566" DrawAspect="Content" ObjectID="_1647076929" r:id="rId918"/>
        </w:object>
      </w:r>
      <w:r>
        <w:t xml:space="preserve">,  gdzie  </w:t>
      </w:r>
      <w:r w:rsidRPr="009B2B11">
        <w:rPr>
          <w:position w:val="-12"/>
        </w:rPr>
        <w:object w:dxaOrig="760" w:dyaOrig="400">
          <v:shape id="_x0000_i1567" type="#_x0000_t75" style="width:38.1pt;height:20.35pt" o:ole="">
            <v:imagedata r:id="rId919" o:title=""/>
          </v:shape>
          <o:OLEObject Type="Embed" ProgID="Equation.3" ShapeID="_x0000_i1567" DrawAspect="Content" ObjectID="_1647076930" r:id="rId920"/>
        </w:object>
      </w:r>
      <w:r>
        <w:t xml:space="preserve">  jest  </w:t>
      </w:r>
      <w:r w:rsidRPr="009B2B11">
        <w:rPr>
          <w:position w:val="-6"/>
        </w:rPr>
        <w:object w:dxaOrig="200" w:dyaOrig="220">
          <v:shape id="_x0000_i1568" type="#_x0000_t75" style="width:9.75pt;height:11.45pt" o:ole="">
            <v:imagedata r:id="rId921" o:title=""/>
          </v:shape>
          <o:OLEObject Type="Embed" ProgID="Equation.3" ShapeID="_x0000_i1568" DrawAspect="Content" ObjectID="_1647076931" r:id="rId922"/>
        </w:object>
      </w:r>
      <w:r>
        <w:t xml:space="preserve">-otoczeniem  koszyka  </w:t>
      </w:r>
      <w:r w:rsidRPr="009B2B11">
        <w:rPr>
          <w:position w:val="-6"/>
        </w:rPr>
        <w:object w:dxaOrig="260" w:dyaOrig="340">
          <v:shape id="_x0000_i1569" type="#_x0000_t75" style="width:12.7pt;height:17.35pt" o:ole="">
            <v:imagedata r:id="rId923" o:title=""/>
          </v:shape>
          <o:OLEObject Type="Embed" ProgID="Equation.3" ShapeID="_x0000_i1569" DrawAspect="Content" ObjectID="_1647076932" r:id="rId924"/>
        </w:object>
      </w:r>
      <w:r>
        <w:t xml:space="preserve">  w przestrzeni  </w:t>
      </w:r>
      <w:r w:rsidRPr="009B2B11">
        <w:rPr>
          <w:position w:val="-10"/>
        </w:rPr>
        <w:object w:dxaOrig="700" w:dyaOrig="320">
          <v:shape id="_x0000_i1570" type="#_x0000_t75" style="width:35.6pt;height:15.65pt" o:ole="">
            <v:imagedata r:id="rId449" o:title=""/>
          </v:shape>
          <o:OLEObject Type="Embed" ProgID="Equation.3" ShapeID="_x0000_i1570" DrawAspect="Content" ObjectID="_1647076933" r:id="rId925"/>
        </w:object>
      </w:r>
      <w:r>
        <w:t xml:space="preserve">, tzn. </w:t>
      </w:r>
      <w:r w:rsidRPr="009B2B11">
        <w:rPr>
          <w:position w:val="-12"/>
        </w:rPr>
        <w:object w:dxaOrig="760" w:dyaOrig="400">
          <v:shape id="_x0000_i1571" type="#_x0000_t75" style="width:38.1pt;height:20.35pt" o:ole="">
            <v:imagedata r:id="rId919" o:title=""/>
          </v:shape>
          <o:OLEObject Type="Embed" ProgID="Equation.3" ShapeID="_x0000_i1571" DrawAspect="Content" ObjectID="_1647076934" r:id="rId926"/>
        </w:object>
      </w:r>
      <w:r>
        <w:t>=</w:t>
      </w:r>
      <w:r w:rsidRPr="009B2B11">
        <w:rPr>
          <w:position w:val="-14"/>
        </w:rPr>
        <w:object w:dxaOrig="2099" w:dyaOrig="420">
          <v:shape id="_x0000_i1572" type="#_x0000_t75" style="width:105.05pt;height:20.75pt" o:ole="">
            <v:imagedata r:id="rId927" o:title=""/>
          </v:shape>
          <o:OLEObject Type="Embed" ProgID="Equation.3" ShapeID="_x0000_i1572" DrawAspect="Content" ObjectID="_1647076935" r:id="rId928"/>
        </w:object>
      </w:r>
      <w:r>
        <w:t xml:space="preserve">,  </w:t>
      </w:r>
      <w:r>
        <w:rPr>
          <w:i/>
        </w:rPr>
        <w:t>i=</w:t>
      </w:r>
      <w:r>
        <w:t>1, 2.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t xml:space="preserve">   Warunek  </w:t>
      </w:r>
      <w:r>
        <w:rPr>
          <w:b/>
        </w:rPr>
        <w:t xml:space="preserve">(P3)  </w:t>
      </w:r>
      <w:r>
        <w:t xml:space="preserve">ciągłości relacji preferencji głosi, że jeżeli koszyk  </w:t>
      </w:r>
      <w:r w:rsidRPr="009B2B11">
        <w:rPr>
          <w:position w:val="-6"/>
        </w:rPr>
        <w:object w:dxaOrig="260" w:dyaOrig="340">
          <v:shape id="_x0000_i1573" type="#_x0000_t75" style="width:12.7pt;height:17.35pt" o:ole="">
            <v:imagedata r:id="rId684" o:title=""/>
          </v:shape>
          <o:OLEObject Type="Embed" ProgID="Equation.3" ShapeID="_x0000_i1573" DrawAspect="Content" ObjectID="_1647076936" r:id="rId929"/>
        </w:object>
      </w:r>
      <w:r>
        <w:t xml:space="preserve">  jest zdaniem konsumenta lepszy od koszyka  </w:t>
      </w:r>
      <w:r w:rsidRPr="009B2B11">
        <w:rPr>
          <w:i/>
          <w:position w:val="-6"/>
        </w:rPr>
        <w:object w:dxaOrig="300" w:dyaOrig="340">
          <v:shape id="_x0000_i1574" type="#_x0000_t75" style="width:15.25pt;height:17.35pt" o:ole="">
            <v:imagedata r:id="rId862" o:title=""/>
          </v:shape>
          <o:OLEObject Type="Embed" ProgID="Equation.3" ShapeID="_x0000_i1574" DrawAspect="Content" ObjectID="_1647076937" r:id="rId930"/>
        </w:object>
      </w:r>
      <w:r>
        <w:t xml:space="preserve">  , to również każdy koszyk towarów  </w:t>
      </w:r>
      <w:r w:rsidRPr="009B2B11">
        <w:rPr>
          <w:position w:val="-10"/>
        </w:rPr>
        <w:object w:dxaOrig="280" w:dyaOrig="380">
          <v:shape id="_x0000_i1575" type="#_x0000_t75" style="width:14.4pt;height:18.65pt" o:ole="">
            <v:imagedata r:id="rId911" o:title=""/>
          </v:shape>
          <o:OLEObject Type="Embed" ProgID="Equation.3" ShapeID="_x0000_i1575" DrawAspect="Content" ObjectID="_1647076938" r:id="rId931"/>
        </w:object>
      </w:r>
      <w:r>
        <w:t xml:space="preserve"> „niewiele” różniący się zawartością od koszyka  </w:t>
      </w:r>
      <w:r w:rsidRPr="009B2B11">
        <w:rPr>
          <w:position w:val="-6"/>
        </w:rPr>
        <w:object w:dxaOrig="260" w:dyaOrig="340">
          <v:shape id="_x0000_i1576" type="#_x0000_t75" style="width:12.7pt;height:17.35pt" o:ole="">
            <v:imagedata r:id="rId684" o:title=""/>
          </v:shape>
          <o:OLEObject Type="Embed" ProgID="Equation.3" ShapeID="_x0000_i1576" DrawAspect="Content" ObjectID="_1647076939" r:id="rId932"/>
        </w:object>
      </w:r>
      <w:r>
        <w:t xml:space="preserve">  będzie jego zdaniem ciągle lepszy od każdego koszyka  </w:t>
      </w:r>
      <w:r w:rsidRPr="009B2B11">
        <w:rPr>
          <w:i/>
          <w:position w:val="-10"/>
        </w:rPr>
        <w:object w:dxaOrig="320" w:dyaOrig="380">
          <v:shape id="_x0000_i1577" type="#_x0000_t75" style="width:15.65pt;height:18.65pt" o:ole="">
            <v:imagedata r:id="rId913" o:title=""/>
          </v:shape>
          <o:OLEObject Type="Embed" ProgID="Equation.3" ShapeID="_x0000_i1577" DrawAspect="Content" ObjectID="_1647076940" r:id="rId933"/>
        </w:object>
      </w:r>
      <w:r>
        <w:t xml:space="preserve">  „niewiele” różniącego się od koszyka  </w:t>
      </w:r>
      <w:r w:rsidRPr="009B2B11">
        <w:rPr>
          <w:i/>
          <w:position w:val="-6"/>
        </w:rPr>
        <w:object w:dxaOrig="300" w:dyaOrig="340">
          <v:shape id="_x0000_i1578" type="#_x0000_t75" style="width:15.25pt;height:17.35pt" o:ole="">
            <v:imagedata r:id="rId862" o:title=""/>
          </v:shape>
          <o:OLEObject Type="Embed" ProgID="Equation.3" ShapeID="_x0000_i1578" DrawAspect="Content" ObjectID="_1647076941" r:id="rId934"/>
        </w:object>
      </w:r>
      <w:r>
        <w:t xml:space="preserve">  (pamiętać należy, że liczba  </w:t>
      </w:r>
      <w:r w:rsidRPr="009B2B11">
        <w:rPr>
          <w:position w:val="-6"/>
        </w:rPr>
        <w:object w:dxaOrig="580" w:dyaOrig="280">
          <v:shape id="_x0000_i1579" type="#_x0000_t75" style="width:29.65pt;height:14.4pt" o:ole="">
            <v:imagedata r:id="rId935" o:title=""/>
          </v:shape>
          <o:OLEObject Type="Embed" ProgID="Equation.3" ShapeID="_x0000_i1579" DrawAspect="Content" ObjectID="_1647076942" r:id="rId936"/>
        </w:object>
      </w:r>
      <w:r>
        <w:t xml:space="preserve">  może być dowolnie mała).Relację preferencji spełniającą ten warunek nazywamy ciągłą w  </w:t>
      </w:r>
      <w:r>
        <w:rPr>
          <w:i/>
        </w:rPr>
        <w:t>X</w:t>
      </w:r>
      <w:r>
        <w:t>.</w:t>
      </w:r>
    </w:p>
    <w:p w:rsidR="00047E70" w:rsidRDefault="00047E70" w:rsidP="00047E70">
      <w:pPr>
        <w:spacing w:line="360" w:lineRule="auto"/>
        <w:jc w:val="both"/>
      </w:pPr>
      <w:r>
        <w:rPr>
          <w:b/>
        </w:rPr>
        <w:t xml:space="preserve">□  Twierdzenie 1.10.  </w:t>
      </w:r>
      <w:r>
        <w:t xml:space="preserve">Relacja preferencji </w:t>
      </w:r>
      <w:r>
        <w:rPr>
          <w:rFonts w:ascii="Lucida Sans Unicode" w:hAnsi="Lucida Sans Unicode" w:cs="Lucida Sans Unicode"/>
        </w:rPr>
        <w:t>≳</w:t>
      </w:r>
      <w:r>
        <w:t xml:space="preserve">  jest ciągła w </w:t>
      </w:r>
      <w:r>
        <w:rPr>
          <w:i/>
        </w:rPr>
        <w:t xml:space="preserve">X </w:t>
      </w:r>
      <w:r>
        <w:t>wtedy i tylko wtedy gdy</w:t>
      </w:r>
      <w:r>
        <w:rPr>
          <w:b/>
        </w:rPr>
        <w:t xml:space="preserve">  </w:t>
      </w:r>
      <w:r>
        <w:t xml:space="preserve">zbiór </w:t>
      </w:r>
    </w:p>
    <w:p w:rsidR="00047E70" w:rsidRDefault="00047E70" w:rsidP="00047E70">
      <w:pPr>
        <w:spacing w:line="360" w:lineRule="auto"/>
        <w:jc w:val="center"/>
        <w:rPr>
          <w:i/>
        </w:rPr>
      </w:pPr>
      <w:r w:rsidRPr="009B2B11">
        <w:rPr>
          <w:i/>
          <w:position w:val="-14"/>
        </w:rPr>
        <w:object w:dxaOrig="2339" w:dyaOrig="420">
          <v:shape id="_x0000_i1580" type="#_x0000_t75" style="width:116.9pt;height:20.75pt" o:ole="">
            <v:imagedata r:id="rId937" o:title=""/>
          </v:shape>
          <o:OLEObject Type="Embed" ProgID="Equation.3" ShapeID="_x0000_i1580" DrawAspect="Content" ObjectID="_1647076943" r:id="rId938"/>
        </w:object>
      </w:r>
      <w:r w:rsidRPr="009B2B11">
        <w:rPr>
          <w:position w:val="-6"/>
        </w:rPr>
        <w:object w:dxaOrig="260" w:dyaOrig="340">
          <v:shape id="_x0000_i1581" type="#_x0000_t75" style="width:12.7pt;height:17.35pt" o:ole="">
            <v:imagedata r:id="rId684" o:title=""/>
          </v:shape>
          <o:OLEObject Type="Embed" ProgID="Equation.3" ShapeID="_x0000_i1581" DrawAspect="Content" ObjectID="_1647076944" r:id="rId939"/>
        </w:object>
      </w:r>
      <w:r>
        <w:rPr>
          <w:rFonts w:ascii="Lucida Sans Unicode" w:hAnsi="Lucida Sans Unicode" w:cs="Lucida Sans Unicode"/>
        </w:rPr>
        <w:t>≻</w:t>
      </w:r>
      <w:r w:rsidRPr="009B2B11">
        <w:rPr>
          <w:i/>
          <w:position w:val="-10"/>
        </w:rPr>
        <w:object w:dxaOrig="420" w:dyaOrig="380">
          <v:shape id="_x0000_i1582" type="#_x0000_t75" style="width:20.75pt;height:18.65pt" o:ole="">
            <v:imagedata r:id="rId940" o:title=""/>
          </v:shape>
          <o:OLEObject Type="Embed" ProgID="Equation.3" ShapeID="_x0000_i1582" DrawAspect="Content" ObjectID="_1647076945" r:id="rId941"/>
        </w:object>
      </w:r>
    </w:p>
    <w:p w:rsidR="00047E70" w:rsidRDefault="00047E70" w:rsidP="00047E70">
      <w:pPr>
        <w:spacing w:line="360" w:lineRule="auto"/>
        <w:jc w:val="both"/>
      </w:pPr>
      <w:r>
        <w:t xml:space="preserve">jest otwarty w przestrzeni metrycznej  </w:t>
      </w:r>
      <w:r w:rsidRPr="009B2B11">
        <w:rPr>
          <w:position w:val="-10"/>
        </w:rPr>
        <w:object w:dxaOrig="1120" w:dyaOrig="320">
          <v:shape id="_x0000_i1583" type="#_x0000_t75" style="width:56.35pt;height:15.65pt" o:ole="">
            <v:imagedata r:id="rId942" o:title=""/>
          </v:shape>
          <o:OLEObject Type="Embed" ProgID="Equation.3" ShapeID="_x0000_i1583" DrawAspect="Content" ObjectID="_1647076946" r:id="rId943"/>
        </w:object>
      </w:r>
      <w:r>
        <w:t xml:space="preserve"> z metryka produktową  </w:t>
      </w:r>
    </w:p>
    <w:p w:rsidR="00047E70" w:rsidRPr="00423F21" w:rsidRDefault="00047E70" w:rsidP="00047E70">
      <w:pPr>
        <w:spacing w:line="360" w:lineRule="auto"/>
        <w:jc w:val="both"/>
      </w:pPr>
      <w:r w:rsidRPr="009B2B11">
        <w:rPr>
          <w:i/>
          <w:position w:val="-10"/>
        </w:rPr>
        <w:object w:dxaOrig="1160" w:dyaOrig="380">
          <v:shape id="_x0000_i1584" type="#_x0000_t75" style="width:57.6pt;height:18.65pt" o:ole="">
            <v:imagedata r:id="rId944" o:title=""/>
          </v:shape>
          <o:OLEObject Type="Embed" ProgID="Equation.3" ShapeID="_x0000_i1584" DrawAspect="Content" ObjectID="_1647076947" r:id="rId945"/>
        </w:object>
      </w:r>
      <w:r w:rsidRPr="009B2B11">
        <w:rPr>
          <w:i/>
          <w:position w:val="-10"/>
        </w:rPr>
        <w:object w:dxaOrig="1000" w:dyaOrig="380">
          <v:shape id="_x0000_i1585" type="#_x0000_t75" style="width:50.4pt;height:18.65pt" o:ole="">
            <v:imagedata r:id="rId946" o:title=""/>
          </v:shape>
          <o:OLEObject Type="Embed" ProgID="Equation.3" ShapeID="_x0000_i1585" DrawAspect="Content" ObjectID="_1647076948" r:id="rId947"/>
        </w:object>
      </w:r>
      <w:r w:rsidRPr="009B2B11">
        <w:rPr>
          <w:i/>
          <w:position w:val="-10"/>
        </w:rPr>
        <w:object w:dxaOrig="1240" w:dyaOrig="380">
          <v:shape id="_x0000_i1586" type="#_x0000_t75" style="width:62.25pt;height:18.65pt" o:ole="">
            <v:imagedata r:id="rId948" o:title=""/>
          </v:shape>
          <o:OLEObject Type="Embed" ProgID="Equation.3" ShapeID="_x0000_i1586" DrawAspect="Content" ObjectID="_1647076949" r:id="rId949"/>
        </w:object>
      </w:r>
      <w:r>
        <w:rPr>
          <w:i/>
        </w:rPr>
        <w:t xml:space="preserve">, </w:t>
      </w:r>
      <w:r>
        <w:t xml:space="preserve">gdzie  </w:t>
      </w:r>
      <w:r w:rsidRPr="009B2B11">
        <w:rPr>
          <w:i/>
          <w:position w:val="-10"/>
        </w:rPr>
        <w:object w:dxaOrig="1719" w:dyaOrig="380">
          <v:shape id="_x0000_i1587" type="#_x0000_t75" style="width:86.8pt;height:18.65pt" o:ole="">
            <v:imagedata r:id="rId950" o:title=""/>
          </v:shape>
          <o:OLEObject Type="Embed" ProgID="Equation.3" ShapeID="_x0000_i1587" DrawAspect="Content" ObjectID="_1647076950" r:id="rId951"/>
        </w:object>
      </w:r>
      <w:r>
        <w:t xml:space="preserve">, </w:t>
      </w:r>
      <w:r>
        <w:rPr>
          <w:i/>
        </w:rPr>
        <w:t>i=</w:t>
      </w:r>
      <w:r>
        <w:t xml:space="preserve">1,2;  </w:t>
      </w:r>
      <w:r w:rsidRPr="009B2B11">
        <w:rPr>
          <w:position w:val="-10"/>
        </w:rPr>
        <w:object w:dxaOrig="700" w:dyaOrig="320">
          <v:shape id="_x0000_i1588" type="#_x0000_t75" style="width:35.6pt;height:15.65pt" o:ole="">
            <v:imagedata r:id="rId449" o:title=""/>
          </v:shape>
          <o:OLEObject Type="Embed" ProgID="Equation.3" ShapeID="_x0000_i1588" DrawAspect="Content" ObjectID="_1647076951" r:id="rId952"/>
        </w:object>
      </w:r>
      <w:r>
        <w:t xml:space="preserve">  jest przestrzenią towarów,  </w:t>
      </w:r>
      <w:r w:rsidRPr="009B2B11">
        <w:rPr>
          <w:i/>
          <w:position w:val="-8"/>
        </w:rPr>
        <w:object w:dxaOrig="520" w:dyaOrig="300">
          <v:shape id="_x0000_i1589" type="#_x0000_t75" style="width:26.25pt;height:15.25pt" o:ole="">
            <v:imagedata r:id="rId953" o:title=""/>
          </v:shape>
          <o:OLEObject Type="Embed" ProgID="Equation.3" ShapeID="_x0000_i1589" DrawAspect="Content" ObjectID="_1647076952" r:id="rId954"/>
        </w:object>
      </w:r>
      <w:r w:rsidRPr="009B2B11">
        <w:rPr>
          <w:position w:val="-10"/>
        </w:rPr>
        <w:object w:dxaOrig="340" w:dyaOrig="380">
          <v:shape id="_x0000_i1590" type="#_x0000_t75" style="width:17.35pt;height:18.65pt" o:ole="">
            <v:imagedata r:id="rId550" o:title=""/>
          </v:shape>
          <o:OLEObject Type="Embed" ProgID="Equation.3" ShapeID="_x0000_i1590" DrawAspect="Content" ObjectID="_1647076953" r:id="rId955"/>
        </w:object>
      </w:r>
      <w:r>
        <w:t>.</w:t>
      </w:r>
    </w:p>
    <w:p w:rsidR="00047E70" w:rsidRDefault="00047E70" w:rsidP="00047E70">
      <w:pPr>
        <w:spacing w:line="360" w:lineRule="auto"/>
        <w:jc w:val="both"/>
        <w:rPr>
          <w:b/>
        </w:rPr>
      </w:pPr>
    </w:p>
    <w:p w:rsidR="00047E70" w:rsidRDefault="00047E70" w:rsidP="00047E70">
      <w:pPr>
        <w:spacing w:line="360" w:lineRule="auto"/>
        <w:jc w:val="both"/>
      </w:pPr>
      <w:r>
        <w:rPr>
          <w:b/>
        </w:rPr>
        <w:t xml:space="preserve">Przykłady </w:t>
      </w:r>
      <w:r>
        <w:t xml:space="preserve"> </w:t>
      </w:r>
    </w:p>
    <w:p w:rsidR="00047E70" w:rsidRDefault="00047E70" w:rsidP="00047E70">
      <w:pPr>
        <w:spacing w:line="360" w:lineRule="auto"/>
        <w:jc w:val="both"/>
      </w:pPr>
      <w:r>
        <w:t xml:space="preserve">a) </w:t>
      </w:r>
      <w:r w:rsidRPr="009B2B11">
        <w:rPr>
          <w:position w:val="-14"/>
        </w:rPr>
        <w:object w:dxaOrig="759" w:dyaOrig="420">
          <v:shape id="_x0000_i1591" type="#_x0000_t75" style="width:38.1pt;height:20.75pt" o:ole="">
            <v:imagedata r:id="rId714" o:title=""/>
          </v:shape>
          <o:OLEObject Type="Embed" ProgID="Equation.3" ShapeID="_x0000_i1591" DrawAspect="Content" ObjectID="_1647076954" r:id="rId956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rFonts w:ascii="Lucida Sans Unicode" w:hAnsi="Lucida Sans Unicode" w:cs="Lucida Sans Unicode"/>
          <w:position w:val="-14"/>
        </w:rPr>
        <w:object w:dxaOrig="180" w:dyaOrig="380">
          <v:shape id="_x0000_i1592" type="#_x0000_t75" style="width:8.9pt;height:18.65pt" o:ole="">
            <v:imagedata r:id="rId716" o:title=""/>
          </v:shape>
          <o:OLEObject Type="Embed" ProgID="Equation.3" ShapeID="_x0000_i1592" DrawAspect="Content" ObjectID="_1647076955" r:id="rId957"/>
        </w:object>
      </w:r>
      <w:r>
        <w:t>)</w:t>
      </w:r>
    </w:p>
    <w:p w:rsidR="00047E70" w:rsidRDefault="00047E70" w:rsidP="00047E70">
      <w:pPr>
        <w:spacing w:line="360" w:lineRule="auto"/>
        <w:jc w:val="both"/>
      </w:pPr>
      <w:r>
        <w:t xml:space="preserve">b) </w:t>
      </w:r>
      <w:r w:rsidRPr="009B2B11">
        <w:rPr>
          <w:position w:val="-14"/>
        </w:rPr>
        <w:object w:dxaOrig="759" w:dyaOrig="420">
          <v:shape id="_x0000_i1593" type="#_x0000_t75" style="width:38.1pt;height:20.75pt" o:ole="">
            <v:imagedata r:id="rId714" o:title=""/>
          </v:shape>
          <o:OLEObject Type="Embed" ProgID="Equation.3" ShapeID="_x0000_i1593" DrawAspect="Content" ObjectID="_1647076956" r:id="rId958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rFonts w:ascii="Lucida Sans Unicode" w:hAnsi="Lucida Sans Unicode" w:cs="Lucida Sans Unicode"/>
          <w:position w:val="-14"/>
        </w:rPr>
        <w:object w:dxaOrig="200" w:dyaOrig="380">
          <v:shape id="_x0000_i1594" type="#_x0000_t75" style="width:9.75pt;height:18.65pt" o:ole="">
            <v:imagedata r:id="rId719" o:title=""/>
          </v:shape>
          <o:OLEObject Type="Embed" ProgID="Equation.3" ShapeID="_x0000_i1594" DrawAspect="Content" ObjectID="_1647076957" r:id="rId959"/>
        </w:object>
      </w:r>
      <w:r>
        <w:t>)</w:t>
      </w:r>
    </w:p>
    <w:p w:rsidR="00047E70" w:rsidRDefault="00047E70" w:rsidP="00047E70">
      <w:pPr>
        <w:spacing w:line="360" w:lineRule="auto"/>
        <w:jc w:val="both"/>
      </w:pPr>
      <w:r>
        <w:lastRenderedPageBreak/>
        <w:t xml:space="preserve">c) </w:t>
      </w:r>
      <w:r w:rsidRPr="009B2B11">
        <w:rPr>
          <w:position w:val="-14"/>
        </w:rPr>
        <w:object w:dxaOrig="999" w:dyaOrig="420">
          <v:shape id="_x0000_i1595" type="#_x0000_t75" style="width:50.4pt;height:20.75pt" o:ole="">
            <v:imagedata r:id="rId712" o:title=""/>
          </v:shape>
          <o:OLEObject Type="Embed" ProgID="Equation.3" ShapeID="_x0000_i1595" DrawAspect="Content" ObjectID="_1647076958" r:id="rId960"/>
        </w:objec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object w:dxaOrig="11894" w:dyaOrig="7021">
          <v:shape id="_x0000_i1596" type="#_x0000_t75" style="width:453.2pt;height:267.65pt" o:ole="">
            <v:imagedata r:id="rId961" o:title=""/>
          </v:shape>
          <o:OLEObject Type="Embed" ProgID="MSPhotoEd.3" ShapeID="_x0000_i1596" DrawAspect="Content" ObjectID="_1647076959" r:id="rId962"/>
        </w:object>
      </w:r>
    </w:p>
    <w:p w:rsidR="00047E70" w:rsidRDefault="00047E70" w:rsidP="00047E70">
      <w:pPr>
        <w:spacing w:line="360" w:lineRule="auto"/>
        <w:jc w:val="both"/>
      </w:pPr>
      <w:r>
        <w:t xml:space="preserve">Rys. 1.17.  Zbiór  </w:t>
      </w:r>
      <w:r>
        <w:rPr>
          <w:i/>
        </w:rPr>
        <w:t>G</w:t>
      </w:r>
      <w:r>
        <w:t xml:space="preserve">  w przypadku jednowymiarowej przestrzeni towarów  </w:t>
      </w:r>
      <w:r w:rsidRPr="009B2B11">
        <w:rPr>
          <w:position w:val="-14"/>
        </w:rPr>
        <w:object w:dxaOrig="779" w:dyaOrig="420">
          <v:shape id="_x0000_i1597" type="#_x0000_t75" style="width:39.4pt;height:20.75pt" o:ole="">
            <v:imagedata r:id="rId963" o:title=""/>
          </v:shape>
          <o:OLEObject Type="Embed" ProgID="Equation.3" ShapeID="_x0000_i1597" DrawAspect="Content" ObjectID="_1647076960" r:id="rId964"/>
        </w:object>
      </w:r>
      <w:r>
        <w:t xml:space="preserve">  z relacją preferencji  &gt;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t xml:space="preserve">   Dla oznaczenia klasy ciągłych w  </w:t>
      </w:r>
      <w:r>
        <w:rPr>
          <w:i/>
        </w:rPr>
        <w:t xml:space="preserve">X </w:t>
      </w:r>
      <w:r>
        <w:t xml:space="preserve">  relacji preferencji stosujemy symbol  </w:t>
      </w:r>
      <w:r w:rsidRPr="009B2B11">
        <w:rPr>
          <w:position w:val="-10"/>
        </w:rPr>
        <w:object w:dxaOrig="800" w:dyaOrig="380">
          <v:shape id="_x0000_i1598" type="#_x0000_t75" style="width:39.8pt;height:18.65pt" o:ole="">
            <v:imagedata r:id="rId965" o:title=""/>
          </v:shape>
          <o:OLEObject Type="Embed" ProgID="Equation.3" ShapeID="_x0000_i1598" DrawAspect="Content" ObjectID="_1647076961" r:id="rId966"/>
        </w:object>
      </w:r>
      <w:r>
        <w:t xml:space="preserve"> Niech  </w:t>
      </w:r>
      <w:r w:rsidRPr="009B2B11">
        <w:rPr>
          <w:i/>
          <w:position w:val="-6"/>
        </w:rPr>
        <w:object w:dxaOrig="340" w:dyaOrig="340">
          <v:shape id="_x0000_i1599" type="#_x0000_t75" style="width:17.35pt;height:17.35pt" o:ole="">
            <v:imagedata r:id="rId967" o:title=""/>
          </v:shape>
          <o:OLEObject Type="Embed" ProgID="Equation.3" ShapeID="_x0000_i1599" DrawAspect="Content" ObjectID="_1647076962" r:id="rId968"/>
        </w:object>
      </w:r>
      <w:r>
        <w:rPr>
          <w:i/>
        </w:rPr>
        <w:t xml:space="preserve"> </w:t>
      </w:r>
      <w:r>
        <w:t xml:space="preserve"> będzie dopełnieniem zbioru  </w:t>
      </w:r>
      <w:r>
        <w:rPr>
          <w:i/>
        </w:rPr>
        <w:t>G</w:t>
      </w:r>
      <w:r>
        <w:t xml:space="preserve">  w  </w:t>
      </w:r>
      <w:r w:rsidRPr="009B2B11">
        <w:rPr>
          <w:i/>
          <w:position w:val="-4"/>
        </w:rPr>
        <w:object w:dxaOrig="680" w:dyaOrig="260">
          <v:shape id="_x0000_i1600" type="#_x0000_t75" style="width:33.9pt;height:12.7pt" o:ole="">
            <v:imagedata r:id="rId969" o:title=""/>
          </v:shape>
          <o:OLEObject Type="Embed" ProgID="Equation.3" ShapeID="_x0000_i1600" DrawAspect="Content" ObjectID="_1647076963" r:id="rId970"/>
        </w:object>
      </w:r>
      <w:r>
        <w:t>: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center"/>
      </w:pPr>
      <w:r w:rsidRPr="009B2B11">
        <w:rPr>
          <w:i/>
          <w:position w:val="-6"/>
        </w:rPr>
        <w:object w:dxaOrig="1599" w:dyaOrig="340">
          <v:shape id="_x0000_i1601" type="#_x0000_t75" style="width:80.05pt;height:17.35pt" o:ole="">
            <v:imagedata r:id="rId971" o:title=""/>
          </v:shape>
          <o:OLEObject Type="Embed" ProgID="Equation.3" ShapeID="_x0000_i1601" DrawAspect="Content" ObjectID="_1647076964" r:id="rId972"/>
        </w:object>
      </w:r>
      <w:r>
        <w:t>.</w:t>
      </w:r>
    </w:p>
    <w:p w:rsidR="00047E70" w:rsidRDefault="00047E70" w:rsidP="00047E70">
      <w:pPr>
        <w:spacing w:line="360" w:lineRule="auto"/>
        <w:jc w:val="center"/>
      </w:pPr>
    </w:p>
    <w:p w:rsidR="00047E70" w:rsidRDefault="00047E70" w:rsidP="00047E70">
      <w:pPr>
        <w:spacing w:line="360" w:lineRule="auto"/>
        <w:jc w:val="both"/>
      </w:pPr>
      <w:r>
        <w:t xml:space="preserve">Zbiór </w:t>
      </w:r>
      <w:r>
        <w:rPr>
          <w:i/>
        </w:rPr>
        <w:t>G</w:t>
      </w:r>
      <w:r>
        <w:t xml:space="preserve">  jest otwarty (w  </w:t>
      </w:r>
      <w:r w:rsidRPr="009B2B11">
        <w:rPr>
          <w:i/>
          <w:position w:val="-4"/>
        </w:rPr>
        <w:object w:dxaOrig="680" w:dyaOrig="260">
          <v:shape id="_x0000_i1602" type="#_x0000_t75" style="width:33.9pt;height:12.7pt" o:ole="">
            <v:imagedata r:id="rId969" o:title=""/>
          </v:shape>
          <o:OLEObject Type="Embed" ProgID="Equation.3" ShapeID="_x0000_i1602" DrawAspect="Content" ObjectID="_1647076965" r:id="rId973"/>
        </w:object>
      </w:r>
      <w:r>
        <w:t xml:space="preserve">) wtedy i tylko wtedy, gdy  </w:t>
      </w:r>
      <w:r w:rsidRPr="009B2B11">
        <w:rPr>
          <w:i/>
          <w:position w:val="-6"/>
        </w:rPr>
        <w:object w:dxaOrig="340" w:dyaOrig="340">
          <v:shape id="_x0000_i1603" type="#_x0000_t75" style="width:17.35pt;height:17.35pt" o:ole="">
            <v:imagedata r:id="rId967" o:title=""/>
          </v:shape>
          <o:OLEObject Type="Embed" ProgID="Equation.3" ShapeID="_x0000_i1603" DrawAspect="Content" ObjectID="_1647076966" r:id="rId974"/>
        </w:object>
      </w:r>
      <w:r>
        <w:t xml:space="preserve">  jest zbiore</w:t>
      </w:r>
      <w:r w:rsidR="00930549">
        <w:t>m domkniętym  (zob. twierdzenie 1.3</w:t>
      </w:r>
      <w:r>
        <w:t xml:space="preserve">). Płynie stąd wniosek, że jeżeli relacja preferencji  </w:t>
      </w:r>
      <w:r>
        <w:rPr>
          <w:i/>
        </w:rPr>
        <w:t>z</w:t>
      </w:r>
      <w:r>
        <w:t xml:space="preserve">  jest ciągła, to zbiór</w:t>
      </w:r>
      <w:r>
        <w:rPr>
          <w:rFonts w:ascii="Lucida Sans Unicode" w:hAnsi="Lucida Sans Unicode" w:cs="Lucida Sans Unicode"/>
        </w:rPr>
        <w:t xml:space="preserve">  </w:t>
      </w:r>
      <w:r>
        <w:t xml:space="preserve">                                                         </w:t>
      </w:r>
    </w:p>
    <w:p w:rsidR="00047E70" w:rsidRDefault="00047E70" w:rsidP="00047E70">
      <w:pPr>
        <w:spacing w:line="360" w:lineRule="auto"/>
        <w:jc w:val="both"/>
      </w:pPr>
      <w:r>
        <w:t xml:space="preserve">                                                   </w:t>
      </w:r>
      <w:r w:rsidRPr="009B2B11">
        <w:rPr>
          <w:i/>
          <w:position w:val="-14"/>
        </w:rPr>
        <w:object w:dxaOrig="2460" w:dyaOrig="420">
          <v:shape id="_x0000_i1604" type="#_x0000_t75" style="width:122.8pt;height:20.75pt" o:ole="">
            <v:imagedata r:id="rId975" o:title=""/>
          </v:shape>
          <o:OLEObject Type="Embed" ProgID="Equation.3" ShapeID="_x0000_i1604" DrawAspect="Content" ObjectID="_1647076967" r:id="rId976"/>
        </w:object>
      </w:r>
      <w:r w:rsidRPr="009B2B11">
        <w:rPr>
          <w:position w:val="-6"/>
        </w:rPr>
        <w:object w:dxaOrig="300" w:dyaOrig="340">
          <v:shape id="_x0000_i1605" type="#_x0000_t75" style="width:15.25pt;height:17.35pt" o:ole="">
            <v:imagedata r:id="rId977" o:title=""/>
          </v:shape>
          <o:OLEObject Type="Embed" ProgID="Equation.3" ShapeID="_x0000_i1605" DrawAspect="Content" ObjectID="_1647076968" r:id="rId978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i/>
          <w:position w:val="-10"/>
        </w:rPr>
        <w:object w:dxaOrig="380" w:dyaOrig="380">
          <v:shape id="_x0000_i1606" type="#_x0000_t75" style="width:18.65pt;height:18.65pt" o:ole="">
            <v:imagedata r:id="rId979" o:title=""/>
          </v:shape>
          <o:OLEObject Type="Embed" ProgID="Equation.3" ShapeID="_x0000_i1606" DrawAspect="Content" ObjectID="_1647076969" r:id="rId980"/>
        </w:object>
      </w:r>
    </w:p>
    <w:p w:rsidR="00047E70" w:rsidRDefault="00047E70" w:rsidP="00047E70">
      <w:pPr>
        <w:spacing w:line="360" w:lineRule="auto"/>
        <w:jc w:val="both"/>
      </w:pPr>
      <w:r>
        <w:t xml:space="preserve">jest domknięty w  </w:t>
      </w:r>
      <w:r w:rsidRPr="009B2B11">
        <w:rPr>
          <w:i/>
          <w:position w:val="-4"/>
        </w:rPr>
        <w:object w:dxaOrig="680" w:dyaOrig="260">
          <v:shape id="_x0000_i1607" type="#_x0000_t75" style="width:33.9pt;height:12.7pt" o:ole="">
            <v:imagedata r:id="rId969" o:title=""/>
          </v:shape>
          <o:OLEObject Type="Embed" ProgID="Equation.3" ShapeID="_x0000_i1607" DrawAspect="Content" ObjectID="_1647076970" r:id="rId981"/>
        </w:object>
      </w:r>
      <w:r w:rsidR="00930549">
        <w:t xml:space="preserve"> (zadanie</w:t>
      </w:r>
      <w:r>
        <w:t>).</w:t>
      </w:r>
    </w:p>
    <w:p w:rsidR="00047E70" w:rsidRDefault="00047E70" w:rsidP="00047E70">
      <w:pPr>
        <w:spacing w:line="360" w:lineRule="auto"/>
        <w:jc w:val="both"/>
      </w:pPr>
      <w:r>
        <w:t xml:space="preserve">   Niech  </w:t>
      </w:r>
      <w:r w:rsidRPr="009B2B11">
        <w:rPr>
          <w:position w:val="-10"/>
        </w:rPr>
        <w:object w:dxaOrig="620" w:dyaOrig="320">
          <v:shape id="_x0000_i1608" type="#_x0000_t75" style="width:30.5pt;height:15.65pt" o:ole="">
            <v:imagedata r:id="rId893" o:title=""/>
          </v:shape>
          <o:OLEObject Type="Embed" ProgID="Equation.3" ShapeID="_x0000_i1608" DrawAspect="Content" ObjectID="_1647076971" r:id="rId982"/>
        </w:object>
      </w:r>
      <w:r>
        <w:rPr>
          <w:rFonts w:ascii="Lucida Sans Unicode" w:hAnsi="Lucida Sans Unicode" w:cs="Lucida Sans Unicode"/>
        </w:rPr>
        <w:t>≿</w:t>
      </w:r>
      <w:r>
        <w:t xml:space="preserve">)  będzie polem preferencji konsumenta. O warunkach istnienia koszyka towarów preferowanego zbioru  </w:t>
      </w:r>
      <w:r w:rsidRPr="009B2B11">
        <w:rPr>
          <w:position w:val="-8"/>
        </w:rPr>
        <w:object w:dxaOrig="760" w:dyaOrig="300">
          <v:shape id="_x0000_i1609" type="#_x0000_t75" style="width:38.1pt;height:15.25pt" o:ole="">
            <v:imagedata r:id="rId983" o:title=""/>
          </v:shape>
          <o:OLEObject Type="Embed" ProgID="Equation.3" ShapeID="_x0000_i1609" DrawAspect="Content" ObjectID="_1647076972" r:id="rId984"/>
        </w:object>
      </w:r>
      <w:r w:rsidRPr="009B2B11">
        <w:rPr>
          <w:i/>
          <w:position w:val="-8"/>
        </w:rPr>
        <w:object w:dxaOrig="240" w:dyaOrig="240">
          <v:shape id="_x0000_i1610" type="#_x0000_t75" style="width:11.85pt;height:11.85pt" o:ole="">
            <v:imagedata r:id="rId896" o:title=""/>
          </v:shape>
          <o:OLEObject Type="Embed" ProgID="Equation.3" ShapeID="_x0000_i1610" DrawAspect="Content" ObjectID="_1647076973" r:id="rId985"/>
        </w:object>
      </w:r>
      <w:r w:rsidRPr="009B2B11">
        <w:rPr>
          <w:position w:val="-10"/>
        </w:rPr>
        <w:object w:dxaOrig="340" w:dyaOrig="380">
          <v:shape id="_x0000_i1611" type="#_x0000_t75" style="width:17.35pt;height:18.65pt" o:ole="">
            <v:imagedata r:id="rId550" o:title=""/>
          </v:shape>
          <o:OLEObject Type="Embed" ProgID="Equation.3" ShapeID="_x0000_i1611" DrawAspect="Content" ObjectID="_1647076974" r:id="rId986"/>
        </w:object>
      </w:r>
      <w:r>
        <w:t xml:space="preserve">  mówi następujące twierdzenie.</w:t>
      </w:r>
    </w:p>
    <w:p w:rsidR="00047E70" w:rsidRDefault="00047E70" w:rsidP="00047E70">
      <w:pPr>
        <w:spacing w:line="360" w:lineRule="auto"/>
        <w:jc w:val="both"/>
        <w:rPr>
          <w:b/>
        </w:rPr>
      </w:pPr>
    </w:p>
    <w:p w:rsidR="00047E70" w:rsidRDefault="00930549" w:rsidP="00047E70">
      <w:pPr>
        <w:spacing w:line="360" w:lineRule="auto"/>
        <w:jc w:val="both"/>
        <w:rPr>
          <w:i/>
        </w:rPr>
      </w:pPr>
      <w:r>
        <w:rPr>
          <w:b/>
        </w:rPr>
        <w:lastRenderedPageBreak/>
        <w:t xml:space="preserve">□  Twierdzenie 1.11. </w:t>
      </w:r>
      <w:r w:rsidR="00047E70">
        <w:t xml:space="preserve"> </w:t>
      </w:r>
      <w:r w:rsidR="00047E70">
        <w:rPr>
          <w:i/>
        </w:rPr>
        <w:t xml:space="preserve">Jeżeli relacja preferencji konsumenta  </w:t>
      </w:r>
      <w:r w:rsidR="00047E70">
        <w:rPr>
          <w:rFonts w:ascii="Lucida Sans Unicode" w:hAnsi="Lucida Sans Unicode" w:cs="Lucida Sans Unicode"/>
        </w:rPr>
        <w:t xml:space="preserve">≿  </w:t>
      </w:r>
      <w:r w:rsidR="00047E70">
        <w:rPr>
          <w:i/>
        </w:rPr>
        <w:t xml:space="preserve">jest ciągła w  X  oraz  D  jest zwartym podzbiorem przestrzeni towarów, to istnieją w nim koszyki preferowane. Zbiór wszystkich koszyków towarów preferowanych w  D </w:t>
      </w:r>
      <w:r>
        <w:rPr>
          <w:i/>
        </w:rPr>
        <w:t xml:space="preserve"> </w:t>
      </w:r>
      <w:r w:rsidR="00047E70">
        <w:rPr>
          <w:i/>
        </w:rPr>
        <w:t>jest zwarty.</w:t>
      </w:r>
    </w:p>
    <w:p w:rsidR="00047E70" w:rsidRDefault="00047E70" w:rsidP="00047E70">
      <w:pPr>
        <w:spacing w:line="360" w:lineRule="auto"/>
        <w:jc w:val="right"/>
        <w:rPr>
          <w:i/>
        </w:rPr>
      </w:pPr>
      <w:r>
        <w:rPr>
          <w:i/>
        </w:rPr>
        <w:t>■</w:t>
      </w:r>
    </w:p>
    <w:p w:rsidR="00047E70" w:rsidRDefault="00047E70" w:rsidP="00047E70">
      <w:pPr>
        <w:spacing w:line="360" w:lineRule="auto"/>
        <w:jc w:val="both"/>
      </w:pPr>
      <w:r>
        <w:rPr>
          <w:b/>
        </w:rPr>
        <w:t xml:space="preserve">Przykład </w:t>
      </w:r>
      <w:r>
        <w:t xml:space="preserve">(istnienia koszyka preferowanego w  </w:t>
      </w:r>
      <w:r w:rsidRPr="009B2B11">
        <w:rPr>
          <w:position w:val="-8"/>
        </w:rPr>
        <w:object w:dxaOrig="760" w:dyaOrig="300">
          <v:shape id="_x0000_i1612" type="#_x0000_t75" style="width:38.1pt;height:15.25pt" o:ole="">
            <v:imagedata r:id="rId983" o:title=""/>
          </v:shape>
          <o:OLEObject Type="Embed" ProgID="Equation.3" ShapeID="_x0000_i1612" DrawAspect="Content" ObjectID="_1647076975" r:id="rId987"/>
        </w:object>
      </w:r>
      <w:r>
        <w:t xml:space="preserve">, gdy  </w: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10"/>
        </w:rPr>
        <w:object w:dxaOrig="920" w:dyaOrig="380">
          <v:shape id="_x0000_i1613" type="#_x0000_t75" style="width:45.75pt;height:18.65pt" o:ole="">
            <v:imagedata r:id="rId988" o:title=""/>
          </v:shape>
          <o:OLEObject Type="Embed" ProgID="Equation.3" ShapeID="_x0000_i1613" DrawAspect="Content" ObjectID="_1647076976" r:id="rId989"/>
        </w:object>
      </w:r>
      <w:r w:rsidR="00930549">
        <w:t>)</w:t>
      </w:r>
      <w:r>
        <w:t>.</w:t>
      </w:r>
    </w:p>
    <w:p w:rsidR="00047E70" w:rsidRDefault="00524D2E" w:rsidP="00047E70">
      <w:pPr>
        <w:spacing w:line="360" w:lineRule="auto"/>
        <w:jc w:val="both"/>
      </w:pPr>
      <w:r>
        <w:t xml:space="preserve">  </w:t>
      </w:r>
    </w:p>
    <w:p w:rsidR="00524D2E" w:rsidRDefault="00524D2E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t xml:space="preserve">   Twierdzenie 1.11  ustala wprawdzie warunki istnienia koszyków towarów preferowanych przez konsumenta w zbiorze  </w:t>
      </w:r>
      <w:r w:rsidRPr="009B2B11">
        <w:rPr>
          <w:position w:val="-8"/>
        </w:rPr>
        <w:object w:dxaOrig="760" w:dyaOrig="300">
          <v:shape id="_x0000_i1614" type="#_x0000_t75" style="width:38.1pt;height:15.25pt" o:ole="">
            <v:imagedata r:id="rId983" o:title=""/>
          </v:shape>
          <o:OLEObject Type="Embed" ProgID="Equation.3" ShapeID="_x0000_i1614" DrawAspect="Content" ObjectID="_1647076977" r:id="rId990"/>
        </w:object>
      </w:r>
      <w:r>
        <w:t>, ale nie stwierdza jak liczny jest zbiór takich koszyków, ani jakie ma własności. Więcej będziemy mogli powiedzieć przyjmując następujące założenie:</w:t>
      </w:r>
    </w:p>
    <w:p w:rsidR="00047E70" w:rsidRDefault="00047E70" w:rsidP="00047E70">
      <w:pPr>
        <w:spacing w:line="360" w:lineRule="auto"/>
        <w:jc w:val="both"/>
      </w:pPr>
      <w:r>
        <w:rPr>
          <w:b/>
        </w:rPr>
        <w:t xml:space="preserve">(P4)  </w:t>
      </w:r>
      <w:r>
        <w:t xml:space="preserve">Zbiór  koszyków towarów  </w:t>
      </w:r>
      <w:r w:rsidRPr="009B2B11">
        <w:rPr>
          <w:position w:val="-4"/>
        </w:rPr>
        <w:object w:dxaOrig="280" w:dyaOrig="260">
          <v:shape id="_x0000_i1615" type="#_x0000_t75" style="width:14.4pt;height:12.7pt" o:ole="">
            <v:imagedata r:id="rId991" o:title=""/>
          </v:shape>
          <o:OLEObject Type="Embed" ProgID="Equation.3" ShapeID="_x0000_i1615" DrawAspect="Content" ObjectID="_1647076978" r:id="rId992"/>
        </w:object>
      </w:r>
      <w:r w:rsidRPr="009B2B11">
        <w:rPr>
          <w:i/>
          <w:position w:val="-8"/>
        </w:rPr>
        <w:object w:dxaOrig="240" w:dyaOrig="240">
          <v:shape id="_x0000_i1616" type="#_x0000_t75" style="width:11.85pt;height:11.85pt" o:ole="">
            <v:imagedata r:id="rId896" o:title=""/>
          </v:shape>
          <o:OLEObject Type="Embed" ProgID="Equation.3" ShapeID="_x0000_i1616" DrawAspect="Content" ObjectID="_1647076979" r:id="rId993"/>
        </w:object>
      </w:r>
      <w:r w:rsidRPr="009B2B11">
        <w:rPr>
          <w:position w:val="-10"/>
        </w:rPr>
        <w:object w:dxaOrig="340" w:dyaOrig="380">
          <v:shape id="_x0000_i1617" type="#_x0000_t75" style="width:17.35pt;height:18.65pt" o:ole="">
            <v:imagedata r:id="rId550" o:title=""/>
          </v:shape>
          <o:OLEObject Type="Embed" ProgID="Equation.3" ShapeID="_x0000_i1617" DrawAspect="Content" ObjectID="_1647076980" r:id="rId994"/>
        </w:object>
      </w:r>
      <w:r>
        <w:t xml:space="preserve">  jest wypukły oraz dla dowolnego  </w:t>
      </w:r>
      <w:r w:rsidRPr="009B2B11">
        <w:rPr>
          <w:i/>
          <w:position w:val="-6"/>
        </w:rPr>
        <w:object w:dxaOrig="660" w:dyaOrig="280">
          <v:shape id="_x0000_i1618" type="#_x0000_t75" style="width:32.6pt;height:14.4pt" o:ole="">
            <v:imagedata r:id="rId995" o:title=""/>
          </v:shape>
          <o:OLEObject Type="Embed" ProgID="Equation.3" ShapeID="_x0000_i1618" DrawAspect="Content" ObjectID="_1647076981" r:id="rId996"/>
        </w:object>
      </w:r>
      <w:r>
        <w:rPr>
          <w:i/>
        </w:rPr>
        <w:t xml:space="preserve"> </w:t>
      </w:r>
      <w:r>
        <w:t xml:space="preserve"> zbiór</w:t>
      </w:r>
    </w:p>
    <w:p w:rsidR="00047E70" w:rsidRDefault="00047E70" w:rsidP="00047E70">
      <w:pPr>
        <w:spacing w:line="360" w:lineRule="auto"/>
        <w:jc w:val="both"/>
      </w:pPr>
      <w:r>
        <w:t xml:space="preserve">          </w:t>
      </w:r>
    </w:p>
    <w:p w:rsidR="00047E70" w:rsidRDefault="00047E70" w:rsidP="00047E70">
      <w:pPr>
        <w:spacing w:line="360" w:lineRule="auto"/>
        <w:jc w:val="both"/>
      </w:pPr>
      <w:r>
        <w:t xml:space="preserve">                                                       </w:t>
      </w:r>
      <w:r w:rsidRPr="009B2B11">
        <w:rPr>
          <w:i/>
          <w:position w:val="-14"/>
        </w:rPr>
        <w:object w:dxaOrig="1619" w:dyaOrig="400">
          <v:shape id="_x0000_i1619" type="#_x0000_t75" style="width:81.3pt;height:20.35pt" o:ole="">
            <v:imagedata r:id="rId997" o:title=""/>
          </v:shape>
          <o:OLEObject Type="Embed" ProgID="Equation.3" ShapeID="_x0000_i1619" DrawAspect="Content" ObjectID="_1647076982" r:id="rId998"/>
        </w:object>
      </w:r>
      <w:r w:rsidRPr="009B2B11">
        <w:rPr>
          <w:position w:val="-6"/>
        </w:rPr>
        <w:object w:dxaOrig="200" w:dyaOrig="220">
          <v:shape id="_x0000_i1620" type="#_x0000_t75" style="width:9.75pt;height:11.45pt" o:ole="">
            <v:imagedata r:id="rId999" o:title=""/>
          </v:shape>
          <o:OLEObject Type="Embed" ProgID="Equation.3" ShapeID="_x0000_i1620" DrawAspect="Content" ObjectID="_1647076983" r:id="rId1000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i/>
          <w:position w:val="-10"/>
        </w:rPr>
        <w:object w:dxaOrig="280" w:dyaOrig="320">
          <v:shape id="_x0000_i1621" type="#_x0000_t75" style="width:14.4pt;height:15.65pt" o:ole="">
            <v:imagedata r:id="rId1001" o:title=""/>
          </v:shape>
          <o:OLEObject Type="Embed" ProgID="Equation.3" ShapeID="_x0000_i1621" DrawAspect="Content" ObjectID="_1647076984" r:id="rId1002"/>
        </w:object>
      </w:r>
      <w:r>
        <w:t xml:space="preserve">                                                  (1.5)</w:t>
      </w:r>
    </w:p>
    <w:p w:rsidR="00047E70" w:rsidRDefault="00047E70" w:rsidP="00047E70">
      <w:pPr>
        <w:spacing w:line="360" w:lineRule="auto"/>
        <w:jc w:val="both"/>
      </w:pPr>
      <w:r>
        <w:t>jest wypukły.</w:t>
      </w:r>
    </w:p>
    <w:p w:rsidR="00047E70" w:rsidRDefault="00047E70" w:rsidP="00047E70">
      <w:pPr>
        <w:spacing w:line="360" w:lineRule="auto"/>
        <w:jc w:val="both"/>
      </w:pPr>
      <w:r>
        <w:t xml:space="preserve">   Warunek ten jest nazywany warunkiem wypukłości pola preferencji  </w:t>
      </w:r>
      <w:r w:rsidRPr="009B2B11">
        <w:rPr>
          <w:position w:val="-10"/>
        </w:rPr>
        <w:object w:dxaOrig="620" w:dyaOrig="320">
          <v:shape id="_x0000_i1622" type="#_x0000_t75" style="width:30.5pt;height:15.65pt" o:ole="">
            <v:imagedata r:id="rId893" o:title=""/>
          </v:shape>
          <o:OLEObject Type="Embed" ProgID="Equation.3" ShapeID="_x0000_i1622" DrawAspect="Content" ObjectID="_1647076985" r:id="rId1003"/>
        </w:object>
      </w:r>
      <w:r>
        <w:rPr>
          <w:rFonts w:ascii="Lucida Sans Unicode" w:hAnsi="Lucida Sans Unicode" w:cs="Lucida Sans Unicode"/>
        </w:rPr>
        <w:t>≿</w:t>
      </w:r>
      <w:r>
        <w:t>). Jego sens stanie się jaśniejszy po udowodnieniu następującego twierdzenia.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rPr>
          <w:i/>
        </w:rPr>
      </w:pPr>
      <w:r>
        <w:rPr>
          <w:b/>
        </w:rPr>
        <w:t xml:space="preserve">□  Twierdzenie 1.12.    </w:t>
      </w:r>
      <w:r>
        <w:rPr>
          <w:i/>
        </w:rPr>
        <w:t xml:space="preserve">Niech  X  będzie wypukłym  zbiorem </w:t>
      </w:r>
      <w:proofErr w:type="spellStart"/>
      <w:r>
        <w:rPr>
          <w:i/>
        </w:rPr>
        <w:t>towrów</w:t>
      </w:r>
      <w:proofErr w:type="spellEnd"/>
      <w:r>
        <w:rPr>
          <w:i/>
        </w:rPr>
        <w:t xml:space="preserve">. Wówczas pole preferencji </w:t>
      </w:r>
      <w:r w:rsidRPr="009B2B11">
        <w:rPr>
          <w:position w:val="-10"/>
        </w:rPr>
        <w:object w:dxaOrig="620" w:dyaOrig="320">
          <v:shape id="_x0000_i1623" type="#_x0000_t75" style="width:30.5pt;height:15.65pt" o:ole="">
            <v:imagedata r:id="rId893" o:title=""/>
          </v:shape>
          <o:OLEObject Type="Embed" ProgID="Equation.3" ShapeID="_x0000_i1623" DrawAspect="Content" ObjectID="_1647076986" r:id="rId1004"/>
        </w:object>
      </w:r>
      <w:r>
        <w:t>,</w:t>
      </w:r>
      <w:r>
        <w:rPr>
          <w:rFonts w:ascii="Lucida Sans Unicode" w:hAnsi="Lucida Sans Unicode" w:cs="Lucida Sans Unicode"/>
        </w:rPr>
        <w:t>≿</w:t>
      </w:r>
      <w:r>
        <w:t>)</w:t>
      </w:r>
      <w:r>
        <w:rPr>
          <w:i/>
        </w:rPr>
        <w:t xml:space="preserve">  jest wypukłe wtedy i tylko wtedy, gdy dla dowolnych koszyków  </w:t>
      </w:r>
      <w:r w:rsidRPr="009B2B11">
        <w:rPr>
          <w:i/>
          <w:position w:val="-10"/>
        </w:rPr>
        <w:object w:dxaOrig="1080" w:dyaOrig="380">
          <v:shape id="_x0000_i1624" type="#_x0000_t75" style="width:54.2pt;height:18.65pt" o:ole="">
            <v:imagedata r:id="rId1005" o:title=""/>
          </v:shape>
          <o:OLEObject Type="Embed" ProgID="Equation.3" ShapeID="_x0000_i1624" DrawAspect="Content" ObjectID="_1647076987" r:id="rId1006"/>
        </w:object>
      </w:r>
      <w:r>
        <w:rPr>
          <w:i/>
        </w:rPr>
        <w:t xml:space="preserve">  oraz dowolnych  liczb  </w:t>
      </w:r>
      <w:r w:rsidRPr="009B2B11">
        <w:rPr>
          <w:i/>
          <w:position w:val="-10"/>
        </w:rPr>
        <w:object w:dxaOrig="859" w:dyaOrig="320">
          <v:shape id="_x0000_i1625" type="#_x0000_t75" style="width:42.35pt;height:15.65pt" o:ole="">
            <v:imagedata r:id="rId1007" o:title=""/>
          </v:shape>
          <o:OLEObject Type="Embed" ProgID="Equation.3" ShapeID="_x0000_i1625" DrawAspect="Content" ObjectID="_1647076988" r:id="rId1008"/>
        </w:object>
      </w:r>
      <w:r>
        <w:rPr>
          <w:i/>
        </w:rPr>
        <w:t xml:space="preserve">  o sumie  </w:t>
      </w:r>
      <w:r w:rsidRPr="009B2B11">
        <w:rPr>
          <w:i/>
          <w:position w:val="-10"/>
        </w:rPr>
        <w:object w:dxaOrig="960" w:dyaOrig="320">
          <v:shape id="_x0000_i1626" type="#_x0000_t75" style="width:47.85pt;height:15.65pt" o:ole="">
            <v:imagedata r:id="rId1009" o:title=""/>
          </v:shape>
          <o:OLEObject Type="Embed" ProgID="Equation.3" ShapeID="_x0000_i1626" DrawAspect="Content" ObjectID="_1647076989" r:id="rId1010"/>
        </w:object>
      </w:r>
      <w:r>
        <w:rPr>
          <w:i/>
        </w:rPr>
        <w:t xml:space="preserve">  spełniony jest warunek :</w:t>
      </w:r>
    </w:p>
    <w:p w:rsidR="00047E70" w:rsidRPr="001A1AC6" w:rsidRDefault="00047E70" w:rsidP="001A1AC6">
      <w:pPr>
        <w:spacing w:line="360" w:lineRule="auto"/>
      </w:pPr>
      <w:r>
        <w:rPr>
          <w:i/>
        </w:rPr>
        <w:t xml:space="preserve">                                                   </w:t>
      </w:r>
      <w:r w:rsidRPr="009B2B11">
        <w:rPr>
          <w:position w:val="-6"/>
        </w:rPr>
        <w:object w:dxaOrig="260" w:dyaOrig="340">
          <v:shape id="_x0000_i1627" type="#_x0000_t75" style="width:12.7pt;height:17.35pt" o:ole="">
            <v:imagedata r:id="rId684" o:title=""/>
          </v:shape>
          <o:OLEObject Type="Embed" ProgID="Equation.3" ShapeID="_x0000_i1627" DrawAspect="Content" ObjectID="_1647076990" r:id="rId1011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300" w:dyaOrig="340">
          <v:shape id="_x0000_i1628" type="#_x0000_t75" style="width:15.25pt;height:17.35pt" o:ole="">
            <v:imagedata r:id="rId686" o:title=""/>
          </v:shape>
          <o:OLEObject Type="Embed" ProgID="Equation.3" ShapeID="_x0000_i1628" DrawAspect="Content" ObjectID="_1647076991" r:id="rId1012"/>
        </w:object>
      </w:r>
      <w:r>
        <w:t xml:space="preserve"> </w:t>
      </w:r>
      <w:r w:rsidRPr="009B2B11">
        <w:rPr>
          <w:i/>
          <w:position w:val="-6"/>
        </w:rPr>
        <w:object w:dxaOrig="300" w:dyaOrig="240">
          <v:shape id="_x0000_i1629" type="#_x0000_t75" style="width:15.25pt;height:11.85pt" o:ole="">
            <v:imagedata r:id="rId826" o:title=""/>
          </v:shape>
          <o:OLEObject Type="Embed" ProgID="Equation.3" ShapeID="_x0000_i1629" DrawAspect="Content" ObjectID="_1647076992" r:id="rId1013"/>
        </w:object>
      </w:r>
      <w:r w:rsidRPr="009B2B11">
        <w:rPr>
          <w:position w:val="-10"/>
        </w:rPr>
        <w:object w:dxaOrig="1000" w:dyaOrig="380">
          <v:shape id="_x0000_i1630" type="#_x0000_t75" style="width:50.4pt;height:18.65pt" o:ole="">
            <v:imagedata r:id="rId1014" o:title=""/>
          </v:shape>
          <o:OLEObject Type="Embed" ProgID="Equation.3" ShapeID="_x0000_i1630" DrawAspect="Content" ObjectID="_1647076993" r:id="rId1015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300" w:dyaOrig="340">
          <v:shape id="_x0000_i1631" type="#_x0000_t75" style="width:15.25pt;height:17.35pt" o:ole="">
            <v:imagedata r:id="rId1016" o:title=""/>
          </v:shape>
          <o:OLEObject Type="Embed" ProgID="Equation.3" ShapeID="_x0000_i1631" DrawAspect="Content" ObjectID="_1647076994" r:id="rId1017"/>
        </w:object>
      </w:r>
      <w:r>
        <w:t xml:space="preserve">.                                             </w:t>
      </w:r>
      <w:r w:rsidR="001A1AC6">
        <w:t xml:space="preserve">   (1.6)</w:t>
      </w:r>
      <w:r>
        <w:rPr>
          <w:i/>
        </w:rPr>
        <w:t xml:space="preserve">        </w:t>
      </w:r>
    </w:p>
    <w:p w:rsidR="00047E70" w:rsidRDefault="00047E70" w:rsidP="00047E70">
      <w:pPr>
        <w:spacing w:line="360" w:lineRule="auto"/>
        <w:jc w:val="right"/>
      </w:pPr>
      <w:r>
        <w:rPr>
          <w:i/>
        </w:rPr>
        <w:t xml:space="preserve"> </w:t>
      </w:r>
      <w:r>
        <w:t>■</w:t>
      </w:r>
    </w:p>
    <w:p w:rsidR="00047E70" w:rsidRDefault="00047E70" w:rsidP="00047E70">
      <w:pPr>
        <w:spacing w:line="360" w:lineRule="auto"/>
        <w:jc w:val="both"/>
      </w:pPr>
      <w:r>
        <w:t xml:space="preserve">   Pole preferencji konsumenta jest wypukłe, gdy jego przestrzeń towarów  </w:t>
      </w:r>
      <w:r>
        <w:rPr>
          <w:i/>
        </w:rPr>
        <w:t>X</w:t>
      </w:r>
      <w:r>
        <w:t xml:space="preserve">  jest zbiorem wypukłym i z faktu, że koszyk  </w:t>
      </w:r>
      <w:r w:rsidRPr="009B2B11">
        <w:rPr>
          <w:i/>
          <w:position w:val="-6"/>
        </w:rPr>
        <w:object w:dxaOrig="260" w:dyaOrig="340">
          <v:shape id="_x0000_i1632" type="#_x0000_t75" style="width:12.7pt;height:17.35pt" o:ole="">
            <v:imagedata r:id="rId1018" o:title=""/>
          </v:shape>
          <o:OLEObject Type="Embed" ProgID="Equation.3" ShapeID="_x0000_i1632" DrawAspect="Content" ObjectID="_1647076995" r:id="rId1019"/>
        </w:object>
      </w:r>
      <w:r>
        <w:rPr>
          <w:i/>
        </w:rPr>
        <w:t xml:space="preserve">  </w:t>
      </w:r>
      <w:r>
        <w:t xml:space="preserve">jest według konsumenta nie gorszy od koszyka  </w:t>
      </w:r>
      <w:r w:rsidRPr="009B2B11">
        <w:rPr>
          <w:i/>
          <w:position w:val="-6"/>
        </w:rPr>
        <w:object w:dxaOrig="300" w:dyaOrig="340">
          <v:shape id="_x0000_i1633" type="#_x0000_t75" style="width:15.25pt;height:17.35pt" o:ole="">
            <v:imagedata r:id="rId1020" o:title=""/>
          </v:shape>
          <o:OLEObject Type="Embed" ProgID="Equation.3" ShapeID="_x0000_i1633" DrawAspect="Content" ObjectID="_1647076996" r:id="rId1021"/>
        </w:object>
      </w:r>
      <w:r>
        <w:t xml:space="preserve">  zawsze wynika, ze koszyk złożony w  </w:t>
      </w:r>
      <w:r w:rsidRPr="009B2B11">
        <w:rPr>
          <w:i/>
          <w:position w:val="-6"/>
        </w:rPr>
        <w:object w:dxaOrig="240" w:dyaOrig="220">
          <v:shape id="_x0000_i1634" type="#_x0000_t75" style="width:11.85pt;height:11.45pt" o:ole="">
            <v:imagedata r:id="rId1022" o:title=""/>
          </v:shape>
          <o:OLEObject Type="Embed" ProgID="Equation.3" ShapeID="_x0000_i1634" DrawAspect="Content" ObjectID="_1647076997" r:id="rId1023"/>
        </w:object>
      </w:r>
      <w:r>
        <w:t>-części</w:t>
      </w:r>
      <w:r>
        <w:rPr>
          <w:i/>
        </w:rPr>
        <w:t xml:space="preserve">  </w:t>
      </w:r>
      <w:r>
        <w:t xml:space="preserve">z   </w:t>
      </w:r>
      <w:r w:rsidRPr="009B2B11">
        <w:rPr>
          <w:i/>
          <w:position w:val="-6"/>
        </w:rPr>
        <w:object w:dxaOrig="260" w:dyaOrig="340">
          <v:shape id="_x0000_i1635" type="#_x0000_t75" style="width:12.7pt;height:17.35pt" o:ole="">
            <v:imagedata r:id="rId1018" o:title=""/>
          </v:shape>
          <o:OLEObject Type="Embed" ProgID="Equation.3" ShapeID="_x0000_i1635" DrawAspect="Content" ObjectID="_1647076998" r:id="rId1024"/>
        </w:object>
      </w:r>
      <w:r>
        <w:t xml:space="preserve">  i  w  </w:t>
      </w:r>
      <w:r w:rsidRPr="009B2B11">
        <w:rPr>
          <w:i/>
          <w:position w:val="-10"/>
        </w:rPr>
        <w:object w:dxaOrig="240" w:dyaOrig="320">
          <v:shape id="_x0000_i1636" type="#_x0000_t75" style="width:11.85pt;height:15.65pt" o:ole="">
            <v:imagedata r:id="rId1025" o:title=""/>
          </v:shape>
          <o:OLEObject Type="Embed" ProgID="Equation.3" ShapeID="_x0000_i1636" DrawAspect="Content" ObjectID="_1647076999" r:id="rId1026"/>
        </w:object>
      </w:r>
      <w:r>
        <w:t xml:space="preserve">-części z  </w:t>
      </w:r>
      <w:r w:rsidRPr="009B2B11">
        <w:rPr>
          <w:i/>
          <w:position w:val="-6"/>
        </w:rPr>
        <w:object w:dxaOrig="300" w:dyaOrig="340">
          <v:shape id="_x0000_i1637" type="#_x0000_t75" style="width:15.25pt;height:17.35pt" o:ole="">
            <v:imagedata r:id="rId1020" o:title=""/>
          </v:shape>
          <o:OLEObject Type="Embed" ProgID="Equation.3" ShapeID="_x0000_i1637" DrawAspect="Content" ObjectID="_1647077000" r:id="rId1027"/>
        </w:object>
      </w:r>
      <w:r>
        <w:t xml:space="preserve">  (kombinacja wypukła koszyków  </w:t>
      </w:r>
      <w:r w:rsidRPr="009B2B11">
        <w:rPr>
          <w:i/>
          <w:position w:val="-10"/>
        </w:rPr>
        <w:object w:dxaOrig="600" w:dyaOrig="380">
          <v:shape id="_x0000_i1638" type="#_x0000_t75" style="width:30.05pt;height:18.65pt" o:ole="">
            <v:imagedata r:id="rId1028" o:title=""/>
          </v:shape>
          <o:OLEObject Type="Embed" ProgID="Equation.3" ShapeID="_x0000_i1638" DrawAspect="Content" ObjectID="_1647077001" r:id="rId1029"/>
        </w:object>
      </w:r>
      <w:r>
        <w:t xml:space="preserve">) jest nadal nie gorszy od  </w:t>
      </w:r>
      <w:r w:rsidRPr="009B2B11">
        <w:rPr>
          <w:i/>
          <w:position w:val="-6"/>
        </w:rPr>
        <w:object w:dxaOrig="300" w:dyaOrig="340">
          <v:shape id="_x0000_i1639" type="#_x0000_t75" style="width:15.25pt;height:17.35pt" o:ole="">
            <v:imagedata r:id="rId1020" o:title=""/>
          </v:shape>
          <o:OLEObject Type="Embed" ProgID="Equation.3" ShapeID="_x0000_i1639" DrawAspect="Content" ObjectID="_1647077002" r:id="rId1030"/>
        </w:object>
      </w:r>
      <w:r>
        <w:t>.</w:t>
      </w:r>
    </w:p>
    <w:p w:rsidR="00047E70" w:rsidRDefault="00047E70" w:rsidP="00047E70">
      <w:pPr>
        <w:spacing w:line="360" w:lineRule="auto"/>
        <w:jc w:val="both"/>
      </w:pPr>
    </w:p>
    <w:p w:rsidR="001A1AC6" w:rsidRDefault="00047E70" w:rsidP="00047E70">
      <w:pPr>
        <w:spacing w:line="360" w:lineRule="auto"/>
      </w:pPr>
      <w:r>
        <w:rPr>
          <w:b/>
        </w:rPr>
        <w:lastRenderedPageBreak/>
        <w:t xml:space="preserve">Przykład </w:t>
      </w:r>
      <w:r>
        <w:t xml:space="preserve">wypukłego pola preferencji  </w:t>
      </w:r>
      <w:r w:rsidRPr="009B2B11">
        <w:rPr>
          <w:position w:val="-14"/>
        </w:rPr>
        <w:object w:dxaOrig="759" w:dyaOrig="420">
          <v:shape id="_x0000_i1640" type="#_x0000_t75" style="width:38.1pt;height:20.75pt" o:ole="">
            <v:imagedata r:id="rId714" o:title=""/>
          </v:shape>
          <o:OLEObject Type="Embed" ProgID="Equation.3" ShapeID="_x0000_i1640" DrawAspect="Content" ObjectID="_1647077003" r:id="rId1031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rFonts w:ascii="Lucida Sans Unicode" w:hAnsi="Lucida Sans Unicode" w:cs="Lucida Sans Unicode"/>
          <w:position w:val="-14"/>
        </w:rPr>
        <w:object w:dxaOrig="180" w:dyaOrig="380">
          <v:shape id="_x0000_i1641" type="#_x0000_t75" style="width:8.9pt;height:18.65pt" o:ole="">
            <v:imagedata r:id="rId716" o:title=""/>
          </v:shape>
          <o:OLEObject Type="Embed" ProgID="Equation.3" ShapeID="_x0000_i1641" DrawAspect="Content" ObjectID="_1647077004" r:id="rId1032"/>
        </w:object>
      </w:r>
      <w:r w:rsidR="001A1AC6">
        <w:t>)  z relacją preferencji:</w:t>
      </w:r>
    </w:p>
    <w:p w:rsidR="00047E70" w:rsidRDefault="00047E70" w:rsidP="001A1AC6">
      <w:pPr>
        <w:spacing w:line="360" w:lineRule="auto"/>
        <w:jc w:val="center"/>
      </w:pPr>
      <w:r w:rsidRPr="009B2B11">
        <w:rPr>
          <w:position w:val="-6"/>
        </w:rPr>
        <w:object w:dxaOrig="260" w:dyaOrig="340">
          <v:shape id="_x0000_i1642" type="#_x0000_t75" style="width:12.7pt;height:17.35pt" o:ole="">
            <v:imagedata r:id="rId684" o:title=""/>
          </v:shape>
          <o:OLEObject Type="Embed" ProgID="Equation.3" ShapeID="_x0000_i1642" DrawAspect="Content" ObjectID="_1647077005" r:id="rId1033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10"/>
        </w:rPr>
        <w:object w:dxaOrig="1000" w:dyaOrig="380">
          <v:shape id="_x0000_i1643" type="#_x0000_t75" style="width:50.4pt;height:18.65pt" o:ole="">
            <v:imagedata r:id="rId1034" o:title=""/>
          </v:shape>
          <o:OLEObject Type="Embed" ProgID="Equation.3" ShapeID="_x0000_i1643" DrawAspect="Content" ObjectID="_1647077006" r:id="rId1035"/>
        </w:object>
      </w:r>
      <w:r w:rsidRPr="009B2B11">
        <w:rPr>
          <w:i/>
          <w:position w:val="-10"/>
        </w:rPr>
        <w:object w:dxaOrig="1300" w:dyaOrig="380">
          <v:shape id="_x0000_i1644" type="#_x0000_t75" style="width:65.2pt;height:18.65pt" o:ole="">
            <v:imagedata r:id="rId1036" o:title=""/>
          </v:shape>
          <o:OLEObject Type="Embed" ProgID="Equation.3" ShapeID="_x0000_i1644" DrawAspect="Content" ObjectID="_1647077007" r:id="rId1037"/>
        </w:objec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t xml:space="preserve">    Szczególnym przypadkiem wypukłego pola preferencji  </w:t>
      </w:r>
      <w:r w:rsidRPr="009B2B11">
        <w:rPr>
          <w:position w:val="-10"/>
        </w:rPr>
        <w:object w:dxaOrig="620" w:dyaOrig="320">
          <v:shape id="_x0000_i1645" type="#_x0000_t75" style="width:30.5pt;height:15.65pt" o:ole="">
            <v:imagedata r:id="rId893" o:title=""/>
          </v:shape>
          <o:OLEObject Type="Embed" ProgID="Equation.3" ShapeID="_x0000_i1645" DrawAspect="Content" ObjectID="_1647077008" r:id="rId1038"/>
        </w:object>
      </w:r>
      <w:r>
        <w:rPr>
          <w:rFonts w:ascii="Lucida Sans Unicode" w:hAnsi="Lucida Sans Unicode" w:cs="Lucida Sans Unicode"/>
        </w:rPr>
        <w:t>≿</w:t>
      </w:r>
      <w:r>
        <w:t>)  jest silnie wypukłe pole preferencji. Mamy z nim do czynienia, gdy</w:t>
      </w:r>
      <w:r w:rsidR="001A1AC6">
        <w:t>:</w:t>
      </w:r>
      <w:r>
        <w:t xml:space="preserve">  </w:t>
      </w:r>
    </w:p>
    <w:p w:rsidR="00047E70" w:rsidRDefault="00047E70" w:rsidP="00047E70">
      <w:pPr>
        <w:spacing w:line="360" w:lineRule="auto"/>
        <w:jc w:val="both"/>
      </w:pPr>
      <w:r>
        <w:rPr>
          <w:b/>
        </w:rPr>
        <w:t>(P4’)</w:t>
      </w:r>
      <w:r>
        <w:t xml:space="preserve"> Zbiór koszyków towarów </w:t>
      </w:r>
      <w:r w:rsidRPr="009B2B11">
        <w:rPr>
          <w:position w:val="-4"/>
        </w:rPr>
        <w:object w:dxaOrig="280" w:dyaOrig="260">
          <v:shape id="_x0000_i1646" type="#_x0000_t75" style="width:14.4pt;height:12.7pt" o:ole="">
            <v:imagedata r:id="rId991" o:title=""/>
          </v:shape>
          <o:OLEObject Type="Embed" ProgID="Equation.3" ShapeID="_x0000_i1646" DrawAspect="Content" ObjectID="_1647077009" r:id="rId1039"/>
        </w:object>
      </w:r>
      <w:r w:rsidRPr="009B2B11">
        <w:rPr>
          <w:i/>
          <w:position w:val="-8"/>
        </w:rPr>
        <w:object w:dxaOrig="240" w:dyaOrig="240">
          <v:shape id="_x0000_i1647" type="#_x0000_t75" style="width:11.85pt;height:11.85pt" o:ole="">
            <v:imagedata r:id="rId896" o:title=""/>
          </v:shape>
          <o:OLEObject Type="Embed" ProgID="Equation.3" ShapeID="_x0000_i1647" DrawAspect="Content" ObjectID="_1647077010" r:id="rId1040"/>
        </w:object>
      </w:r>
      <w:r w:rsidRPr="009B2B11">
        <w:rPr>
          <w:position w:val="-10"/>
        </w:rPr>
        <w:object w:dxaOrig="340" w:dyaOrig="380">
          <v:shape id="_x0000_i1648" type="#_x0000_t75" style="width:17.35pt;height:18.65pt" o:ole="">
            <v:imagedata r:id="rId550" o:title=""/>
          </v:shape>
          <o:OLEObject Type="Embed" ProgID="Equation.3" ShapeID="_x0000_i1648" DrawAspect="Content" ObjectID="_1647077011" r:id="rId1041"/>
        </w:object>
      </w:r>
      <w:r>
        <w:t xml:space="preserve">  jest wypukły oraz dla dowolnej pary różnych koszyków  </w:t>
      </w:r>
      <w:r w:rsidRPr="009B2B11">
        <w:rPr>
          <w:i/>
          <w:position w:val="-10"/>
        </w:rPr>
        <w:object w:dxaOrig="1080" w:dyaOrig="380">
          <v:shape id="_x0000_i1649" type="#_x0000_t75" style="width:54.2pt;height:18.65pt" o:ole="">
            <v:imagedata r:id="rId1005" o:title=""/>
          </v:shape>
          <o:OLEObject Type="Embed" ProgID="Equation.3" ShapeID="_x0000_i1649" DrawAspect="Content" ObjectID="_1647077012" r:id="rId1042"/>
        </w:object>
      </w:r>
      <w:r>
        <w:rPr>
          <w:i/>
        </w:rPr>
        <w:t xml:space="preserve">  </w:t>
      </w:r>
      <w:r>
        <w:t xml:space="preserve">i dowolnych dodatnich liczb  </w:t>
      </w:r>
      <w:r w:rsidRPr="009B2B11">
        <w:rPr>
          <w:i/>
          <w:position w:val="-10"/>
        </w:rPr>
        <w:object w:dxaOrig="500" w:dyaOrig="320">
          <v:shape id="_x0000_i1650" type="#_x0000_t75" style="width:24.55pt;height:15.65pt" o:ole="">
            <v:imagedata r:id="rId1043" o:title=""/>
          </v:shape>
          <o:OLEObject Type="Embed" ProgID="Equation.3" ShapeID="_x0000_i1650" DrawAspect="Content" ObjectID="_1647077013" r:id="rId1044"/>
        </w:object>
      </w:r>
      <w:r>
        <w:rPr>
          <w:i/>
        </w:rPr>
        <w:t xml:space="preserve">  </w:t>
      </w:r>
      <w:r>
        <w:t xml:space="preserve">o sumie  </w:t>
      </w:r>
      <w:r w:rsidRPr="009B2B11">
        <w:rPr>
          <w:position w:val="-10"/>
        </w:rPr>
        <w:object w:dxaOrig="960" w:dyaOrig="320">
          <v:shape id="_x0000_i1651" type="#_x0000_t75" style="width:47.85pt;height:15.65pt" o:ole="">
            <v:imagedata r:id="rId1009" o:title=""/>
          </v:shape>
          <o:OLEObject Type="Embed" ProgID="Equation.3" ShapeID="_x0000_i1651" DrawAspect="Content" ObjectID="_1647077014" r:id="rId1045"/>
        </w:object>
      </w:r>
      <w:r>
        <w:t xml:space="preserve">  spełniony jest warunek:</w:t>
      </w:r>
    </w:p>
    <w:p w:rsidR="00047E70" w:rsidRDefault="00047E70" w:rsidP="00047E70">
      <w:pPr>
        <w:spacing w:line="360" w:lineRule="auto"/>
        <w:jc w:val="both"/>
      </w:pPr>
      <w:r>
        <w:t xml:space="preserve">                                                    </w:t>
      </w:r>
      <w:r w:rsidRPr="009B2B11">
        <w:rPr>
          <w:position w:val="-6"/>
        </w:rPr>
        <w:object w:dxaOrig="260" w:dyaOrig="340">
          <v:shape id="_x0000_i1652" type="#_x0000_t75" style="width:12.7pt;height:17.35pt" o:ole="">
            <v:imagedata r:id="rId684" o:title=""/>
          </v:shape>
          <o:OLEObject Type="Embed" ProgID="Equation.3" ShapeID="_x0000_i1652" DrawAspect="Content" ObjectID="_1647077015" r:id="rId1046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300" w:dyaOrig="340">
          <v:shape id="_x0000_i1653" type="#_x0000_t75" style="width:15.25pt;height:17.35pt" o:ole="">
            <v:imagedata r:id="rId686" o:title=""/>
          </v:shape>
          <o:OLEObject Type="Embed" ProgID="Equation.3" ShapeID="_x0000_i1653" DrawAspect="Content" ObjectID="_1647077016" r:id="rId1047"/>
        </w:object>
      </w:r>
      <w:r>
        <w:t xml:space="preserve"> </w:t>
      </w:r>
      <w:r w:rsidRPr="009B2B11">
        <w:rPr>
          <w:i/>
          <w:position w:val="-6"/>
        </w:rPr>
        <w:object w:dxaOrig="300" w:dyaOrig="240">
          <v:shape id="_x0000_i1654" type="#_x0000_t75" style="width:15.25pt;height:11.85pt" o:ole="">
            <v:imagedata r:id="rId826" o:title=""/>
          </v:shape>
          <o:OLEObject Type="Embed" ProgID="Equation.3" ShapeID="_x0000_i1654" DrawAspect="Content" ObjectID="_1647077017" r:id="rId1048"/>
        </w:object>
      </w:r>
      <w:r w:rsidRPr="009B2B11">
        <w:rPr>
          <w:position w:val="-10"/>
        </w:rPr>
        <w:object w:dxaOrig="1000" w:dyaOrig="380">
          <v:shape id="_x0000_i1655" type="#_x0000_t75" style="width:50.4pt;height:18.65pt" o:ole="">
            <v:imagedata r:id="rId1014" o:title=""/>
          </v:shape>
          <o:OLEObject Type="Embed" ProgID="Equation.3" ShapeID="_x0000_i1655" DrawAspect="Content" ObjectID="_1647077018" r:id="rId1049"/>
        </w:object>
      </w:r>
      <w:r>
        <w:rPr>
          <w:rFonts w:ascii="Lucida Sans Unicode" w:hAnsi="Lucida Sans Unicode" w:cs="Lucida Sans Unicode"/>
        </w:rPr>
        <w:t>≻</w:t>
      </w:r>
      <w:r w:rsidRPr="009B2B11">
        <w:rPr>
          <w:position w:val="-6"/>
        </w:rPr>
        <w:object w:dxaOrig="300" w:dyaOrig="340">
          <v:shape id="_x0000_i1656" type="#_x0000_t75" style="width:15.25pt;height:17.35pt" o:ole="">
            <v:imagedata r:id="rId1016" o:title=""/>
          </v:shape>
          <o:OLEObject Type="Embed" ProgID="Equation.3" ShapeID="_x0000_i1656" DrawAspect="Content" ObjectID="_1647077019" r:id="rId1050"/>
        </w:object>
      </w:r>
      <w:r>
        <w:t>.</w:t>
      </w:r>
    </w:p>
    <w:p w:rsidR="00047E70" w:rsidRDefault="00047E70" w:rsidP="00047E70">
      <w:pPr>
        <w:spacing w:line="360" w:lineRule="auto"/>
        <w:jc w:val="both"/>
      </w:pPr>
      <w:r>
        <w:t xml:space="preserve">                                       </w:t>
      </w:r>
    </w:p>
    <w:p w:rsidR="00047E70" w:rsidRDefault="00047E70" w:rsidP="00047E70">
      <w:pPr>
        <w:spacing w:line="360" w:lineRule="auto"/>
        <w:jc w:val="both"/>
      </w:pPr>
      <w:r>
        <w:t xml:space="preserve">   Zgodnie z powyższym założeniem jeżeli koszyk  </w:t>
      </w:r>
      <w:r w:rsidRPr="009B2B11">
        <w:rPr>
          <w:i/>
          <w:position w:val="-6"/>
        </w:rPr>
        <w:object w:dxaOrig="260" w:dyaOrig="340">
          <v:shape id="_x0000_i1657" type="#_x0000_t75" style="width:12.7pt;height:17.35pt" o:ole="">
            <v:imagedata r:id="rId1018" o:title=""/>
          </v:shape>
          <o:OLEObject Type="Embed" ProgID="Equation.3" ShapeID="_x0000_i1657" DrawAspect="Content" ObjectID="_1647077020" r:id="rId1051"/>
        </w:object>
      </w:r>
      <w:r>
        <w:t xml:space="preserve">  jest według konsumenta nie gorszy od  </w:t>
      </w:r>
      <w:r w:rsidRPr="009B2B11">
        <w:rPr>
          <w:position w:val="-6"/>
        </w:rPr>
        <w:object w:dxaOrig="300" w:dyaOrig="340">
          <v:shape id="_x0000_i1658" type="#_x0000_t75" style="width:15.25pt;height:17.35pt" o:ole="">
            <v:imagedata r:id="rId686" o:title=""/>
          </v:shape>
          <o:OLEObject Type="Embed" ProgID="Equation.3" ShapeID="_x0000_i1658" DrawAspect="Content" ObjectID="_1647077021" r:id="rId1052"/>
        </w:object>
      </w:r>
      <w:r>
        <w:t xml:space="preserve">  i są to koszyki o różnej zawartości, to ich dodatnia kombinacja wypukła jest zawsze zdaniem konsumenta lepsza od  </w:t>
      </w:r>
      <w:r w:rsidRPr="009B2B11">
        <w:rPr>
          <w:position w:val="-6"/>
        </w:rPr>
        <w:object w:dxaOrig="300" w:dyaOrig="340">
          <v:shape id="_x0000_i1659" type="#_x0000_t75" style="width:15.25pt;height:17.35pt" o:ole="">
            <v:imagedata r:id="rId686" o:title=""/>
          </v:shape>
          <o:OLEObject Type="Embed" ProgID="Equation.3" ShapeID="_x0000_i1659" DrawAspect="Content" ObjectID="_1647077022" r:id="rId1053"/>
        </w:object>
      </w:r>
      <w:r>
        <w:t xml:space="preserve">  (ujawnia się swoisty „efekt synergii”).</w:t>
      </w:r>
    </w:p>
    <w:p w:rsidR="00047E70" w:rsidRDefault="00047E70" w:rsidP="00047E70">
      <w:pPr>
        <w:spacing w:line="360" w:lineRule="auto"/>
        <w:jc w:val="both"/>
      </w:pPr>
    </w:p>
    <w:p w:rsidR="001A1AC6" w:rsidRDefault="00047E70" w:rsidP="00047E70">
      <w:pPr>
        <w:spacing w:line="360" w:lineRule="auto"/>
      </w:pPr>
      <w:r>
        <w:rPr>
          <w:b/>
        </w:rPr>
        <w:t xml:space="preserve">Przykład  </w:t>
      </w:r>
      <w:r>
        <w:t xml:space="preserve">silnie wypukłego pola preferencji </w:t>
      </w:r>
      <w:r w:rsidRPr="009B2B11">
        <w:rPr>
          <w:position w:val="-14"/>
        </w:rPr>
        <w:object w:dxaOrig="759" w:dyaOrig="420">
          <v:shape id="_x0000_i1660" type="#_x0000_t75" style="width:38.1pt;height:20.75pt" o:ole="">
            <v:imagedata r:id="rId714" o:title=""/>
          </v:shape>
          <o:OLEObject Type="Embed" ProgID="Equation.3" ShapeID="_x0000_i1660" DrawAspect="Content" ObjectID="_1647077023" r:id="rId1054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rFonts w:ascii="Lucida Sans Unicode" w:hAnsi="Lucida Sans Unicode" w:cs="Lucida Sans Unicode"/>
          <w:position w:val="-14"/>
        </w:rPr>
        <w:object w:dxaOrig="200" w:dyaOrig="380">
          <v:shape id="_x0000_i1661" type="#_x0000_t75" style="width:9.75pt;height:18.65pt" o:ole="">
            <v:imagedata r:id="rId719" o:title=""/>
          </v:shape>
          <o:OLEObject Type="Embed" ProgID="Equation.3" ShapeID="_x0000_i1661" DrawAspect="Content" ObjectID="_1647077024" r:id="rId1055"/>
        </w:object>
      </w:r>
      <w:r>
        <w:t>) z relacją</w:t>
      </w:r>
      <w:r w:rsidR="001A1AC6">
        <w:t xml:space="preserve"> preferencji:</w:t>
      </w:r>
    </w:p>
    <w:p w:rsidR="00047E70" w:rsidRDefault="00047E70" w:rsidP="001A1AC6">
      <w:pPr>
        <w:spacing w:line="360" w:lineRule="auto"/>
        <w:jc w:val="center"/>
      </w:pPr>
      <w:r w:rsidRPr="009B2B11">
        <w:rPr>
          <w:i/>
          <w:position w:val="-6"/>
        </w:rPr>
        <w:object w:dxaOrig="260" w:dyaOrig="340">
          <v:shape id="_x0000_i1662" type="#_x0000_t75" style="width:12.7pt;height:17.35pt" o:ole="">
            <v:imagedata r:id="rId1018" o:title=""/>
          </v:shape>
          <o:OLEObject Type="Embed" ProgID="Equation.3" ShapeID="_x0000_i1662" DrawAspect="Content" ObjectID="_1647077025" r:id="rId1056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rFonts w:ascii="Lucida Sans Unicode" w:hAnsi="Lucida Sans Unicode" w:cs="Lucida Sans Unicode"/>
          <w:position w:val="-14"/>
        </w:rPr>
        <w:object w:dxaOrig="200" w:dyaOrig="380">
          <v:shape id="_x0000_i1663" type="#_x0000_t75" style="width:9.75pt;height:18.65pt" o:ole="">
            <v:imagedata r:id="rId719" o:title=""/>
          </v:shape>
          <o:OLEObject Type="Embed" ProgID="Equation.3" ShapeID="_x0000_i1663" DrawAspect="Content" ObjectID="_1647077026" r:id="rId1057"/>
        </w:object>
      </w:r>
      <w:r w:rsidRPr="009B2B11">
        <w:rPr>
          <w:position w:val="-10"/>
        </w:rPr>
        <w:object w:dxaOrig="2460" w:dyaOrig="380">
          <v:shape id="_x0000_i1664" type="#_x0000_t75" style="width:122.8pt;height:18.65pt" o:ole="">
            <v:imagedata r:id="rId1058" o:title=""/>
          </v:shape>
          <o:OLEObject Type="Embed" ProgID="Equation.3" ShapeID="_x0000_i1664" DrawAspect="Content" ObjectID="_1647077027" r:id="rId1059"/>
        </w:object>
      </w:r>
    </w:p>
    <w:p w:rsidR="00047E70" w:rsidRDefault="00047E70" w:rsidP="00047E70">
      <w:pPr>
        <w:spacing w:line="360" w:lineRule="auto"/>
        <w:jc w:val="both"/>
      </w:pPr>
    </w:p>
    <w:p w:rsidR="00047E70" w:rsidRPr="001A1AC6" w:rsidRDefault="00047E70" w:rsidP="00047E70">
      <w:pPr>
        <w:spacing w:line="360" w:lineRule="auto"/>
        <w:jc w:val="both"/>
        <w:rPr>
          <w:i/>
        </w:rPr>
      </w:pPr>
      <w:r>
        <w:rPr>
          <w:b/>
        </w:rPr>
        <w:t xml:space="preserve">□  Twierdzenie 1.13.   </w:t>
      </w:r>
      <w:r>
        <w:rPr>
          <w:b/>
          <w:i/>
        </w:rPr>
        <w:t>J</w:t>
      </w:r>
      <w:r>
        <w:rPr>
          <w:i/>
        </w:rPr>
        <w:t xml:space="preserve">eżeli pole preferencji  </w:t>
      </w:r>
      <w:r w:rsidRPr="009B2B11">
        <w:rPr>
          <w:position w:val="-10"/>
        </w:rPr>
        <w:object w:dxaOrig="620" w:dyaOrig="320">
          <v:shape id="_x0000_i1665" type="#_x0000_t75" style="width:30.5pt;height:15.65pt" o:ole="">
            <v:imagedata r:id="rId893" o:title=""/>
          </v:shape>
          <o:OLEObject Type="Embed" ProgID="Equation.3" ShapeID="_x0000_i1665" DrawAspect="Content" ObjectID="_1647077028" r:id="rId1060"/>
        </w:object>
      </w:r>
      <w:r>
        <w:rPr>
          <w:rFonts w:ascii="Lucida Sans Unicode" w:hAnsi="Lucida Sans Unicode" w:cs="Lucida Sans Unicode"/>
        </w:rPr>
        <w:t>≿</w:t>
      </w:r>
      <w:r>
        <w:t xml:space="preserve">)  </w:t>
      </w:r>
      <w:r>
        <w:rPr>
          <w:i/>
        </w:rPr>
        <w:t xml:space="preserve">jest silnie wypukłe oraz relacja preferencji  </w:t>
      </w:r>
      <w:r>
        <w:rPr>
          <w:rFonts w:ascii="Lucida Sans Unicode" w:hAnsi="Lucida Sans Unicode" w:cs="Lucida Sans Unicode"/>
        </w:rPr>
        <w:t xml:space="preserve">≿ </w:t>
      </w:r>
      <w:r>
        <w:rPr>
          <w:i/>
        </w:rPr>
        <w:t xml:space="preserve">jest ciągła w  X, to dla dowolnego koszyka  </w:t>
      </w:r>
      <w:r w:rsidRPr="009B2B11">
        <w:rPr>
          <w:i/>
          <w:position w:val="-6"/>
        </w:rPr>
        <w:object w:dxaOrig="660" w:dyaOrig="280">
          <v:shape id="_x0000_i1666" type="#_x0000_t75" style="width:32.6pt;height:14.4pt" o:ole="">
            <v:imagedata r:id="rId995" o:title=""/>
          </v:shape>
          <o:OLEObject Type="Embed" ProgID="Equation.3" ShapeID="_x0000_i1666" DrawAspect="Content" ObjectID="_1647077029" r:id="rId1061"/>
        </w:object>
      </w:r>
      <w:r>
        <w:rPr>
          <w:i/>
        </w:rPr>
        <w:t xml:space="preserve">  zbiór</w:t>
      </w:r>
      <w:r>
        <w:t xml:space="preserve">  </w:t>
      </w:r>
      <w:r>
        <w:rPr>
          <w:i/>
        </w:rPr>
        <w:t>F</w:t>
      </w:r>
      <w:r>
        <w:t>(</w:t>
      </w:r>
      <w:r>
        <w:rPr>
          <w:i/>
        </w:rPr>
        <w:t>a</w:t>
      </w:r>
      <w:r>
        <w:t xml:space="preserve">) </w:t>
      </w:r>
      <w:r>
        <w:rPr>
          <w:i/>
        </w:rPr>
        <w:t xml:space="preserve">postaci </w:t>
      </w:r>
      <w:r>
        <w:t xml:space="preserve">(1.5)  </w:t>
      </w:r>
      <w:r w:rsidR="001A1AC6">
        <w:rPr>
          <w:i/>
        </w:rPr>
        <w:t>jest silnie wypukły.</w:t>
      </w:r>
    </w:p>
    <w:p w:rsidR="00047E70" w:rsidRDefault="00047E70" w:rsidP="00047E70">
      <w:pPr>
        <w:spacing w:line="360" w:lineRule="auto"/>
        <w:jc w:val="right"/>
        <w:rPr>
          <w:b/>
        </w:rPr>
      </w:pPr>
      <w:r>
        <w:rPr>
          <w:b/>
        </w:rPr>
        <w:t>■</w:t>
      </w:r>
    </w:p>
    <w:p w:rsidR="00047E70" w:rsidRDefault="00047E70" w:rsidP="00047E70">
      <w:pPr>
        <w:spacing w:line="360" w:lineRule="auto"/>
        <w:jc w:val="right"/>
        <w:rPr>
          <w:b/>
        </w:rPr>
      </w:pPr>
    </w:p>
    <w:p w:rsidR="00047E70" w:rsidRDefault="00047E70" w:rsidP="00047E70">
      <w:pPr>
        <w:spacing w:line="360" w:lineRule="auto"/>
        <w:jc w:val="both"/>
      </w:pPr>
      <w:r>
        <w:t xml:space="preserve">   Twierdzenie w druga stronę jest nieprawdziwe, np. jeżeli </w:t>
      </w:r>
      <w:r w:rsidRPr="009B2B11">
        <w:rPr>
          <w:position w:val="-10"/>
        </w:rPr>
        <w:object w:dxaOrig="960" w:dyaOrig="320">
          <v:shape id="_x0000_i1667" type="#_x0000_t75" style="width:47.85pt;height:15.65pt" o:ole="">
            <v:imagedata r:id="rId1062" o:title=""/>
          </v:shape>
          <o:OLEObject Type="Embed" ProgID="Equation.3" ShapeID="_x0000_i1667" DrawAspect="Content" ObjectID="_1647077030" r:id="rId1063"/>
        </w:object>
      </w:r>
      <w:r>
        <w:t xml:space="preserve"> (odcinek domknięty), to ciągłej relacji preferencji  </w:t>
      </w:r>
      <w:r>
        <w:rPr>
          <w:rFonts w:ascii="Lucida Sans Unicode" w:hAnsi="Lucida Sans Unicode" w:cs="Lucida Sans Unicode"/>
        </w:rPr>
        <w:t>≿</w:t>
      </w:r>
      <w:r w:rsidRPr="009B2B11">
        <w:rPr>
          <w:rFonts w:ascii="Lucida Sans Unicode" w:hAnsi="Lucida Sans Unicode" w:cs="Lucida Sans Unicode"/>
          <w:position w:val="-14"/>
        </w:rPr>
        <w:object w:dxaOrig="200" w:dyaOrig="380">
          <v:shape id="_x0000_i1668" type="#_x0000_t75" style="width:9.75pt;height:18.65pt" o:ole="">
            <v:imagedata r:id="rId1064" o:title=""/>
          </v:shape>
          <o:OLEObject Type="Embed" ProgID="Equation.3" ShapeID="_x0000_i1668" DrawAspect="Content" ObjectID="_1647077031" r:id="rId1065"/>
        </w:object>
      </w:r>
      <w:r>
        <w:rPr>
          <w:rFonts w:ascii="Lucida Sans Unicode" w:hAnsi="Lucida Sans Unicode" w:cs="Lucida Sans Unicode"/>
        </w:rPr>
        <w:t xml:space="preserve">  </w:t>
      </w:r>
      <w:r>
        <w:t>zdefiniowanej następująco:</w:t>
      </w:r>
    </w:p>
    <w:p w:rsidR="00047E70" w:rsidRDefault="00047E70" w:rsidP="00047E70">
      <w:pPr>
        <w:spacing w:line="360" w:lineRule="auto"/>
        <w:jc w:val="both"/>
      </w:pPr>
      <w:r>
        <w:t xml:space="preserve">                                                    </w:t>
      </w:r>
      <w:r w:rsidRPr="009B2B11">
        <w:rPr>
          <w:i/>
          <w:position w:val="-6"/>
        </w:rPr>
        <w:object w:dxaOrig="260" w:dyaOrig="340">
          <v:shape id="_x0000_i1669" type="#_x0000_t75" style="width:12.7pt;height:17.35pt" o:ole="">
            <v:imagedata r:id="rId1018" o:title=""/>
          </v:shape>
          <o:OLEObject Type="Embed" ProgID="Equation.3" ShapeID="_x0000_i1669" DrawAspect="Content" ObjectID="_1647077032" r:id="rId1066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rFonts w:ascii="Lucida Sans Unicode" w:hAnsi="Lucida Sans Unicode" w:cs="Lucida Sans Unicode"/>
          <w:position w:val="-14"/>
        </w:rPr>
        <w:object w:dxaOrig="200" w:dyaOrig="380">
          <v:shape id="_x0000_i1670" type="#_x0000_t75" style="width:9.75pt;height:18.65pt" o:ole="">
            <v:imagedata r:id="rId719" o:title=""/>
          </v:shape>
          <o:OLEObject Type="Embed" ProgID="Equation.3" ShapeID="_x0000_i1670" DrawAspect="Content" ObjectID="_1647077033" r:id="rId1067"/>
        </w:object>
      </w:r>
      <w:r w:rsidRPr="009B2B11">
        <w:rPr>
          <w:position w:val="-12"/>
        </w:rPr>
        <w:object w:dxaOrig="2119" w:dyaOrig="400">
          <v:shape id="_x0000_i1671" type="#_x0000_t75" style="width:105.9pt;height:20.35pt" o:ole="">
            <v:imagedata r:id="rId1068" o:title=""/>
          </v:shape>
          <o:OLEObject Type="Embed" ProgID="Equation.3" ShapeID="_x0000_i1671" DrawAspect="Content" ObjectID="_1647077034" r:id="rId1069"/>
        </w:object>
      </w:r>
      <w:r>
        <w:t>,</w:t>
      </w:r>
    </w:p>
    <w:p w:rsidR="00047E70" w:rsidRDefault="00047E70" w:rsidP="00047E70">
      <w:pPr>
        <w:spacing w:line="360" w:lineRule="auto"/>
        <w:jc w:val="both"/>
      </w:pPr>
      <w:r>
        <w:t>gdzie</w:t>
      </w:r>
    </w:p>
    <w:p w:rsidR="00047E70" w:rsidRDefault="00047E70" w:rsidP="00047E70">
      <w:pPr>
        <w:spacing w:line="360" w:lineRule="auto"/>
        <w:jc w:val="both"/>
      </w:pPr>
      <w:r>
        <w:lastRenderedPageBreak/>
        <w:t xml:space="preserve">                                        </w:t>
      </w:r>
      <w:r w:rsidRPr="009B2B11">
        <w:rPr>
          <w:position w:val="-50"/>
        </w:rPr>
        <w:object w:dxaOrig="1300" w:dyaOrig="1120">
          <v:shape id="_x0000_i1672" type="#_x0000_t75" style="width:65.2pt;height:56.35pt" o:ole="">
            <v:imagedata r:id="rId1070" o:title=""/>
          </v:shape>
          <o:OLEObject Type="Embed" ProgID="Equation.3" ShapeID="_x0000_i1672" DrawAspect="Content" ObjectID="_1647077035" r:id="rId1071"/>
        </w:object>
      </w:r>
      <w:r>
        <w:t xml:space="preserve">        </w:t>
      </w:r>
      <w:r w:rsidRPr="002F4F82">
        <w:rPr>
          <w:position w:val="-46"/>
        </w:rPr>
        <w:object w:dxaOrig="380" w:dyaOrig="1060">
          <v:shape id="_x0000_i1673" type="#_x0000_t75" style="width:18.65pt;height:53.35pt" o:ole="">
            <v:imagedata r:id="rId1072" o:title=""/>
          </v:shape>
          <o:OLEObject Type="Embed" ProgID="Equation.3" ShapeID="_x0000_i1673" DrawAspect="Content" ObjectID="_1647077036" r:id="rId1073"/>
        </w:object>
      </w:r>
      <w:r>
        <w:t xml:space="preserve">      </w:t>
      </w:r>
      <w:r w:rsidRPr="009B2B11">
        <w:rPr>
          <w:position w:val="-46"/>
        </w:rPr>
        <w:object w:dxaOrig="980" w:dyaOrig="1060">
          <v:shape id="_x0000_i1674" type="#_x0000_t75" style="width:48.7pt;height:53.35pt" o:ole="">
            <v:imagedata r:id="rId1074" o:title=""/>
          </v:shape>
          <o:OLEObject Type="Embed" ProgID="Equation.3" ShapeID="_x0000_i1674" DrawAspect="Content" ObjectID="_1647077037" r:id="rId1075"/>
        </w:object>
      </w:r>
      <w:r>
        <w:t xml:space="preserve">                                            (1.7)</w:t>
      </w:r>
    </w:p>
    <w:p w:rsidR="00047E70" w:rsidRDefault="00047E70" w:rsidP="00047E70">
      <w:pPr>
        <w:spacing w:line="360" w:lineRule="auto"/>
        <w:jc w:val="both"/>
      </w:pPr>
      <w:r>
        <w:t xml:space="preserve">odpowiada dla każdego  </w:t>
      </w:r>
      <w:r w:rsidRPr="009B2B11">
        <w:rPr>
          <w:i/>
          <w:position w:val="-6"/>
        </w:rPr>
        <w:object w:dxaOrig="660" w:dyaOrig="280">
          <v:shape id="_x0000_i1675" type="#_x0000_t75" style="width:32.6pt;height:14.4pt" o:ole="">
            <v:imagedata r:id="rId995" o:title=""/>
          </v:shape>
          <o:OLEObject Type="Embed" ProgID="Equation.3" ShapeID="_x0000_i1675" DrawAspect="Content" ObjectID="_1647077038" r:id="rId1076"/>
        </w:object>
      </w:r>
      <w:r>
        <w:rPr>
          <w:i/>
        </w:rPr>
        <w:t xml:space="preserve">  </w:t>
      </w:r>
      <w:r>
        <w:t xml:space="preserve">silnie wypukły zbiór  </w:t>
      </w:r>
      <w:r w:rsidRPr="009B2B11">
        <w:rPr>
          <w:position w:val="-10"/>
        </w:rPr>
        <w:object w:dxaOrig="1239" w:dyaOrig="320">
          <v:shape id="_x0000_i1676" type="#_x0000_t75" style="width:62.25pt;height:15.65pt" o:ole="">
            <v:imagedata r:id="rId1077" o:title=""/>
          </v:shape>
          <o:OLEObject Type="Embed" ProgID="Equation.3" ShapeID="_x0000_i1676" DrawAspect="Content" ObjectID="_1647077039" r:id="rId1078"/>
        </w:object>
      </w:r>
      <w:r>
        <w:t xml:space="preserve"> , natomiast pole preferencji  </w:t>
      </w:r>
      <w:r w:rsidRPr="009B2B11">
        <w:rPr>
          <w:position w:val="-14"/>
        </w:rPr>
        <w:object w:dxaOrig="940" w:dyaOrig="400">
          <v:shape id="_x0000_i1677" type="#_x0000_t75" style="width:47.45pt;height:20.35pt" o:ole="">
            <v:imagedata r:id="rId1079" o:title=""/>
          </v:shape>
          <o:OLEObject Type="Embed" ProgID="Equation.3" ShapeID="_x0000_i1677" DrawAspect="Content" ObjectID="_1647077040" r:id="rId1080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rFonts w:ascii="Lucida Sans Unicode" w:hAnsi="Lucida Sans Unicode" w:cs="Lucida Sans Unicode"/>
          <w:position w:val="-14"/>
        </w:rPr>
        <w:object w:dxaOrig="200" w:dyaOrig="380">
          <v:shape id="_x0000_i1678" type="#_x0000_t75" style="width:9.75pt;height:18.65pt" o:ole="">
            <v:imagedata r:id="rId719" o:title=""/>
          </v:shape>
          <o:OLEObject Type="Embed" ProgID="Equation.3" ShapeID="_x0000_i1678" DrawAspect="Content" ObjectID="_1647077041" r:id="rId1081"/>
        </w:object>
      </w:r>
      <w:r>
        <w:t xml:space="preserve">)  nie jest silnie wypukłe, gdyż dla  </w:t>
      </w:r>
      <w:r w:rsidRPr="009B2B11">
        <w:rPr>
          <w:i/>
          <w:position w:val="-6"/>
        </w:rPr>
        <w:object w:dxaOrig="1499" w:dyaOrig="340">
          <v:shape id="_x0000_i1679" type="#_x0000_t75" style="width:74.95pt;height:17.35pt" o:ole="">
            <v:imagedata r:id="rId1082" o:title=""/>
          </v:shape>
          <o:OLEObject Type="Embed" ProgID="Equation.3" ShapeID="_x0000_i1679" DrawAspect="Content" ObjectID="_1647077042" r:id="rId1083"/>
        </w:object>
      </w:r>
      <w:r>
        <w:t xml:space="preserve">  i liczb  </w:t>
      </w:r>
      <w:r w:rsidRPr="009B2B11">
        <w:rPr>
          <w:i/>
          <w:position w:val="-10"/>
        </w:rPr>
        <w:object w:dxaOrig="859" w:dyaOrig="320">
          <v:shape id="_x0000_i1680" type="#_x0000_t75" style="width:42.35pt;height:15.65pt" o:ole="">
            <v:imagedata r:id="rId1084" o:title=""/>
          </v:shape>
          <o:OLEObject Type="Embed" ProgID="Equation.3" ShapeID="_x0000_i1680" DrawAspect="Content" ObjectID="_1647077043" r:id="rId1085"/>
        </w:object>
      </w:r>
      <w:r>
        <w:t xml:space="preserve">  o sumie 1 nie jest spełniony warunek  </w:t>
      </w:r>
      <w:r w:rsidRPr="009B2B11">
        <w:rPr>
          <w:position w:val="-10"/>
        </w:rPr>
        <w:object w:dxaOrig="1000" w:dyaOrig="380">
          <v:shape id="_x0000_i1681" type="#_x0000_t75" style="width:50.4pt;height:18.65pt" o:ole="">
            <v:imagedata r:id="rId1086" o:title=""/>
          </v:shape>
          <o:OLEObject Type="Embed" ProgID="Equation.3" ShapeID="_x0000_i1681" DrawAspect="Content" ObjectID="_1647077044" r:id="rId1087"/>
        </w:object>
      </w:r>
      <w:r>
        <w:rPr>
          <w:rFonts w:ascii="Lucida Sans Unicode" w:hAnsi="Lucida Sans Unicode" w:cs="Lucida Sans Unicode"/>
        </w:rPr>
        <w:t>≻</w:t>
      </w:r>
      <w:r w:rsidRPr="009B2B11">
        <w:rPr>
          <w:position w:val="-6"/>
        </w:rPr>
        <w:object w:dxaOrig="300" w:dyaOrig="340">
          <v:shape id="_x0000_i1682" type="#_x0000_t75" style="width:15.25pt;height:17.35pt" o:ole="">
            <v:imagedata r:id="rId1016" o:title=""/>
          </v:shape>
          <o:OLEObject Type="Embed" ProgID="Equation.3" ShapeID="_x0000_i1682" DrawAspect="Content" ObjectID="_1647077045" r:id="rId1088"/>
        </w:object>
      </w:r>
      <w:r>
        <w:t xml:space="preserve">. </w:t>
      </w:r>
    </w:p>
    <w:p w:rsidR="00047E70" w:rsidRDefault="00047E70" w:rsidP="00047E70">
      <w:pPr>
        <w:spacing w:line="360" w:lineRule="auto"/>
        <w:jc w:val="both"/>
      </w:pPr>
      <w:r>
        <w:t xml:space="preserve">Funkcja  </w:t>
      </w:r>
      <w:r>
        <w:rPr>
          <w:i/>
        </w:rPr>
        <w:t>f</w:t>
      </w:r>
      <w:r>
        <w:t xml:space="preserve">  ma kształt jak na rys. 1.18.</w:t>
      </w:r>
    </w:p>
    <w:p w:rsidR="00047E70" w:rsidRDefault="00047E70" w:rsidP="00047E70">
      <w:pPr>
        <w:spacing w:line="360" w:lineRule="auto"/>
        <w:jc w:val="both"/>
      </w:pPr>
      <w:r>
        <w:object w:dxaOrig="11894" w:dyaOrig="7546">
          <v:shape id="_x0000_i1683" type="#_x0000_t75" style="width:453.2pt;height:287.6pt" o:ole="">
            <v:imagedata r:id="rId1089" o:title=""/>
          </v:shape>
          <o:OLEObject Type="Embed" ProgID="MSPhotoEd.3" ShapeID="_x0000_i1683" DrawAspect="Content" ObjectID="_1647077046" r:id="rId1090"/>
        </w:objec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t xml:space="preserve">Rys. 1.18. Funkcja  </w:t>
      </w:r>
      <w:r>
        <w:rPr>
          <w:i/>
        </w:rPr>
        <w:t>f</w:t>
      </w:r>
      <w:r>
        <w:t xml:space="preserve">  postaci (1.7)</w:t>
      </w:r>
    </w:p>
    <w:p w:rsidR="00524D2E" w:rsidRDefault="00524D2E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t xml:space="preserve">   O pewnych dalszych własnościach silnie wypukłego pola preferencji mówi następujące twierdzenie.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  <w:rPr>
          <w:i/>
        </w:rPr>
      </w:pPr>
      <w:r>
        <w:rPr>
          <w:b/>
        </w:rPr>
        <w:t xml:space="preserve">□  Twierdzenie 1.14.   </w:t>
      </w:r>
      <w:r>
        <w:rPr>
          <w:b/>
          <w:i/>
        </w:rPr>
        <w:t>J</w:t>
      </w:r>
      <w:r>
        <w:rPr>
          <w:i/>
        </w:rPr>
        <w:t xml:space="preserve">eżeli pole preferencji  </w:t>
      </w:r>
      <w:r w:rsidRPr="009B2B11">
        <w:rPr>
          <w:position w:val="-10"/>
        </w:rPr>
        <w:object w:dxaOrig="620" w:dyaOrig="320">
          <v:shape id="_x0000_i1684" type="#_x0000_t75" style="width:30.5pt;height:15.65pt" o:ole="">
            <v:imagedata r:id="rId893" o:title=""/>
          </v:shape>
          <o:OLEObject Type="Embed" ProgID="Equation.3" ShapeID="_x0000_i1684" DrawAspect="Content" ObjectID="_1647077047" r:id="rId1091"/>
        </w:object>
      </w:r>
      <w:r>
        <w:t>,</w:t>
      </w:r>
      <w:r>
        <w:rPr>
          <w:rFonts w:ascii="Lucida Sans Unicode" w:hAnsi="Lucida Sans Unicode" w:cs="Lucida Sans Unicode"/>
        </w:rPr>
        <w:t>≿</w:t>
      </w:r>
      <w:r>
        <w:t xml:space="preserve">)  </w:t>
      </w:r>
      <w:r>
        <w:rPr>
          <w:i/>
        </w:rPr>
        <w:t>jest silnie wypukłe, to:</w:t>
      </w:r>
    </w:p>
    <w:p w:rsidR="00047E70" w:rsidRDefault="00047E70" w:rsidP="00047E70">
      <w:pPr>
        <w:numPr>
          <w:ilvl w:val="0"/>
          <w:numId w:val="8"/>
        </w:numPr>
        <w:spacing w:line="360" w:lineRule="auto"/>
        <w:jc w:val="both"/>
        <w:rPr>
          <w:i/>
        </w:rPr>
      </w:pPr>
      <w:r>
        <w:rPr>
          <w:i/>
        </w:rPr>
        <w:lastRenderedPageBreak/>
        <w:t xml:space="preserve">dla dowolnej pary koszyków  </w:t>
      </w:r>
      <w:r w:rsidRPr="009B2B11">
        <w:rPr>
          <w:i/>
          <w:position w:val="-10"/>
        </w:rPr>
        <w:object w:dxaOrig="1080" w:dyaOrig="380">
          <v:shape id="_x0000_i1685" type="#_x0000_t75" style="width:54.2pt;height:18.65pt" o:ole="">
            <v:imagedata r:id="rId1092" o:title=""/>
          </v:shape>
          <o:OLEObject Type="Embed" ProgID="Equation.3" ShapeID="_x0000_i1685" DrawAspect="Content" ObjectID="_1647077048" r:id="rId1093"/>
        </w:object>
      </w:r>
      <w:r w:rsidRPr="009B2B11">
        <w:rPr>
          <w:i/>
          <w:position w:val="-8"/>
        </w:rPr>
        <w:object w:dxaOrig="240" w:dyaOrig="240">
          <v:shape id="_x0000_i1686" type="#_x0000_t75" style="width:11.85pt;height:11.85pt" o:ole="">
            <v:imagedata r:id="rId896" o:title=""/>
          </v:shape>
          <o:OLEObject Type="Embed" ProgID="Equation.3" ShapeID="_x0000_i1686" DrawAspect="Content" ObjectID="_1647077049" r:id="rId1094"/>
        </w:object>
      </w:r>
      <w:r w:rsidRPr="009B2B11">
        <w:rPr>
          <w:i/>
          <w:position w:val="-10"/>
        </w:rPr>
        <w:object w:dxaOrig="340" w:dyaOrig="380">
          <v:shape id="_x0000_i1687" type="#_x0000_t75" style="width:17.35pt;height:18.65pt" o:ole="">
            <v:imagedata r:id="rId550" o:title=""/>
          </v:shape>
          <o:OLEObject Type="Embed" ProgID="Equation.3" ShapeID="_x0000_i1687" DrawAspect="Content" ObjectID="_1647077050" r:id="rId1095"/>
        </w:object>
      </w:r>
      <w:r>
        <w:rPr>
          <w:i/>
        </w:rPr>
        <w:t xml:space="preserve">  spełniających warunek  </w:t>
      </w:r>
      <w:r w:rsidRPr="009B2B11">
        <w:rPr>
          <w:i/>
          <w:position w:val="-6"/>
        </w:rPr>
        <w:object w:dxaOrig="260" w:dyaOrig="340">
          <v:shape id="_x0000_i1688" type="#_x0000_t75" style="width:12.7pt;height:17.35pt" o:ole="">
            <v:imagedata r:id="rId684" o:title=""/>
          </v:shape>
          <o:OLEObject Type="Embed" ProgID="Equation.3" ShapeID="_x0000_i1688" DrawAspect="Content" ObjectID="_1647077051" r:id="rId1096"/>
        </w:object>
      </w:r>
      <w:r>
        <w:rPr>
          <w:rFonts w:ascii="Lucida Sans Unicode" w:hAnsi="Lucida Sans Unicode" w:cs="Lucida Sans Unicode"/>
          <w:i/>
        </w:rPr>
        <w:t>≻</w:t>
      </w:r>
      <w:r w:rsidRPr="009B2B11">
        <w:rPr>
          <w:i/>
          <w:position w:val="-6"/>
        </w:rPr>
        <w:object w:dxaOrig="300" w:dyaOrig="340">
          <v:shape id="_x0000_i1689" type="#_x0000_t75" style="width:15.25pt;height:17.35pt" o:ole="">
            <v:imagedata r:id="rId1097" o:title=""/>
          </v:shape>
          <o:OLEObject Type="Embed" ProgID="Equation.3" ShapeID="_x0000_i1689" DrawAspect="Content" ObjectID="_1647077052" r:id="rId1098"/>
        </w:object>
      </w:r>
      <w:r>
        <w:rPr>
          <w:i/>
        </w:rPr>
        <w:t xml:space="preserve">  oraz dowolnych dodatnich liczb  </w:t>
      </w:r>
      <w:r w:rsidRPr="009B2B11">
        <w:rPr>
          <w:i/>
          <w:position w:val="-10"/>
        </w:rPr>
        <w:object w:dxaOrig="500" w:dyaOrig="320">
          <v:shape id="_x0000_i1690" type="#_x0000_t75" style="width:24.55pt;height:15.65pt" o:ole="">
            <v:imagedata r:id="rId1099" o:title=""/>
          </v:shape>
          <o:OLEObject Type="Embed" ProgID="Equation.3" ShapeID="_x0000_i1690" DrawAspect="Content" ObjectID="_1647077053" r:id="rId1100"/>
        </w:object>
      </w:r>
      <w:r>
        <w:rPr>
          <w:i/>
        </w:rPr>
        <w:t xml:space="preserve">  o sumie  1</w:t>
      </w:r>
      <w:r w:rsidR="002F4F82">
        <w:rPr>
          <w:i/>
        </w:rPr>
        <w:t>:</w:t>
      </w:r>
    </w:p>
    <w:p w:rsidR="00047E70" w:rsidRDefault="00047E70" w:rsidP="00047E70">
      <w:pPr>
        <w:spacing w:line="360" w:lineRule="auto"/>
        <w:ind w:left="360"/>
        <w:jc w:val="center"/>
        <w:rPr>
          <w:i/>
        </w:rPr>
      </w:pPr>
      <w:r w:rsidRPr="009B2B11">
        <w:rPr>
          <w:i/>
          <w:position w:val="-10"/>
        </w:rPr>
        <w:object w:dxaOrig="1000" w:dyaOrig="380">
          <v:shape id="_x0000_i1691" type="#_x0000_t75" style="width:50.4pt;height:18.65pt" o:ole="">
            <v:imagedata r:id="rId1086" o:title=""/>
          </v:shape>
          <o:OLEObject Type="Embed" ProgID="Equation.3" ShapeID="_x0000_i1691" DrawAspect="Content" ObjectID="_1647077054" r:id="rId1101"/>
        </w:object>
      </w:r>
      <w:r>
        <w:rPr>
          <w:rFonts w:ascii="Lucida Sans Unicode" w:hAnsi="Lucida Sans Unicode" w:cs="Lucida Sans Unicode"/>
          <w:i/>
        </w:rPr>
        <w:t>≻</w:t>
      </w:r>
      <w:r w:rsidRPr="009B2B11">
        <w:rPr>
          <w:i/>
          <w:position w:val="-6"/>
        </w:rPr>
        <w:object w:dxaOrig="300" w:dyaOrig="340">
          <v:shape id="_x0000_i1692" type="#_x0000_t75" style="width:15.25pt;height:17.35pt" o:ole="">
            <v:imagedata r:id="rId1016" o:title=""/>
          </v:shape>
          <o:OLEObject Type="Embed" ProgID="Equation.3" ShapeID="_x0000_i1692" DrawAspect="Content" ObjectID="_1647077055" r:id="rId1102"/>
        </w:object>
      </w:r>
      <w:r>
        <w:rPr>
          <w:i/>
        </w:rPr>
        <w:t>,</w:t>
      </w:r>
    </w:p>
    <w:p w:rsidR="00047E70" w:rsidRDefault="00047E70" w:rsidP="002F4F82">
      <w:pPr>
        <w:numPr>
          <w:ilvl w:val="0"/>
          <w:numId w:val="8"/>
        </w:numPr>
        <w:spacing w:line="360" w:lineRule="auto"/>
        <w:jc w:val="both"/>
      </w:pPr>
      <w:r>
        <w:rPr>
          <w:i/>
        </w:rPr>
        <w:t xml:space="preserve">dodatnia kombinacja wypukła dowolnej pary różnych indyferentnych koszyków  </w:t>
      </w:r>
      <w:r w:rsidRPr="009B2B11">
        <w:rPr>
          <w:i/>
          <w:position w:val="-10"/>
        </w:rPr>
        <w:object w:dxaOrig="1080" w:dyaOrig="380">
          <v:shape id="_x0000_i1693" type="#_x0000_t75" style="width:54.2pt;height:18.65pt" o:ole="">
            <v:imagedata r:id="rId1005" o:title=""/>
          </v:shape>
          <o:OLEObject Type="Embed" ProgID="Equation.3" ShapeID="_x0000_i1693" DrawAspect="Content" ObjectID="_1647077056" r:id="rId1103"/>
        </w:object>
      </w:r>
      <w:r>
        <w:rPr>
          <w:i/>
        </w:rPr>
        <w:t xml:space="preserve">  spełnia jednocześnie warunek  </w:t>
      </w:r>
      <w:r w:rsidRPr="009B2B11">
        <w:rPr>
          <w:i/>
          <w:position w:val="-10"/>
        </w:rPr>
        <w:object w:dxaOrig="1000" w:dyaOrig="380">
          <v:shape id="_x0000_i1694" type="#_x0000_t75" style="width:50.4pt;height:18.65pt" o:ole="">
            <v:imagedata r:id="rId1086" o:title=""/>
          </v:shape>
          <o:OLEObject Type="Embed" ProgID="Equation.3" ShapeID="_x0000_i1694" DrawAspect="Content" ObjectID="_1647077057" r:id="rId1104"/>
        </w:object>
      </w:r>
      <w:r>
        <w:rPr>
          <w:rFonts w:ascii="Lucida Sans Unicode" w:hAnsi="Lucida Sans Unicode" w:cs="Lucida Sans Unicode"/>
          <w:i/>
        </w:rPr>
        <w:t>≻</w:t>
      </w:r>
      <w:r w:rsidRPr="009B2B11">
        <w:rPr>
          <w:i/>
          <w:position w:val="-6"/>
        </w:rPr>
        <w:object w:dxaOrig="260" w:dyaOrig="340">
          <v:shape id="_x0000_i1695" type="#_x0000_t75" style="width:12.7pt;height:17.35pt" o:ole="">
            <v:imagedata r:id="rId1105" o:title=""/>
          </v:shape>
          <o:OLEObject Type="Embed" ProgID="Equation.3" ShapeID="_x0000_i1695" DrawAspect="Content" ObjectID="_1647077058" r:id="rId1106"/>
        </w:object>
      </w:r>
      <w:r>
        <w:rPr>
          <w:i/>
        </w:rPr>
        <w:t xml:space="preserve">  oraz  </w:t>
      </w:r>
      <w:r w:rsidRPr="009B2B11">
        <w:rPr>
          <w:i/>
          <w:position w:val="-10"/>
        </w:rPr>
        <w:object w:dxaOrig="1000" w:dyaOrig="380">
          <v:shape id="_x0000_i1696" type="#_x0000_t75" style="width:50.4pt;height:18.65pt" o:ole="">
            <v:imagedata r:id="rId1086" o:title=""/>
          </v:shape>
          <o:OLEObject Type="Embed" ProgID="Equation.3" ShapeID="_x0000_i1696" DrawAspect="Content" ObjectID="_1647077059" r:id="rId1107"/>
        </w:object>
      </w:r>
      <w:r>
        <w:rPr>
          <w:rFonts w:ascii="Lucida Sans Unicode" w:hAnsi="Lucida Sans Unicode" w:cs="Lucida Sans Unicode"/>
          <w:i/>
        </w:rPr>
        <w:t>≻</w:t>
      </w:r>
      <w:r w:rsidRPr="009B2B11">
        <w:rPr>
          <w:i/>
          <w:position w:val="-6"/>
        </w:rPr>
        <w:object w:dxaOrig="300" w:dyaOrig="340">
          <v:shape id="_x0000_i1697" type="#_x0000_t75" style="width:15.25pt;height:17.35pt" o:ole="">
            <v:imagedata r:id="rId1016" o:title=""/>
          </v:shape>
          <o:OLEObject Type="Embed" ProgID="Equation.3" ShapeID="_x0000_i1697" DrawAspect="Content" ObjectID="_1647077060" r:id="rId1108"/>
        </w:object>
      </w:r>
      <w:r>
        <w:rPr>
          <w:i/>
        </w:rPr>
        <w:t>.</w:t>
      </w:r>
    </w:p>
    <w:p w:rsidR="00047E70" w:rsidRDefault="00047E70" w:rsidP="00047E70">
      <w:pPr>
        <w:spacing w:line="360" w:lineRule="auto"/>
        <w:ind w:left="360"/>
        <w:jc w:val="both"/>
      </w:pPr>
      <w:r>
        <w:rPr>
          <w:b/>
        </w:rPr>
        <w:t xml:space="preserve">Dowód .  </w:t>
      </w:r>
      <w:r>
        <w:t xml:space="preserve">Własność  </w:t>
      </w:r>
      <w:r>
        <w:rPr>
          <w:b/>
        </w:rPr>
        <w:t>(i)</w:t>
      </w:r>
      <w:r>
        <w:t xml:space="preserve">  otrzymujemy wprost z warunku silnej wypukłości pola preferencji  </w:t>
      </w:r>
      <w:r>
        <w:rPr>
          <w:b/>
        </w:rPr>
        <w:t>(P4’)</w:t>
      </w:r>
      <w:r>
        <w:t xml:space="preserve">. Własność  </w:t>
      </w:r>
      <w:r>
        <w:rPr>
          <w:b/>
        </w:rPr>
        <w:t xml:space="preserve">(ii)  </w:t>
      </w:r>
      <w:r>
        <w:t xml:space="preserve">wynika z </w:t>
      </w:r>
      <w:r>
        <w:rPr>
          <w:b/>
        </w:rPr>
        <w:t xml:space="preserve">(P4’) </w:t>
      </w:r>
      <w:r>
        <w:t xml:space="preserve">oraz tego, że jeżeli  </w:t>
      </w:r>
      <w:r w:rsidRPr="009B2B11">
        <w:rPr>
          <w:i/>
          <w:position w:val="-6"/>
        </w:rPr>
        <w:object w:dxaOrig="779" w:dyaOrig="340">
          <v:shape id="_x0000_i1698" type="#_x0000_t75" style="width:39.4pt;height:17.35pt" o:ole="">
            <v:imagedata r:id="rId1109" o:title=""/>
          </v:shape>
          <o:OLEObject Type="Embed" ProgID="Equation.3" ShapeID="_x0000_i1698" DrawAspect="Content" ObjectID="_1647077061" r:id="rId1110"/>
        </w:object>
      </w:r>
      <w:r>
        <w:t xml:space="preserve">, to  </w:t>
      </w:r>
      <w:r w:rsidRPr="009B2B11">
        <w:rPr>
          <w:i/>
          <w:position w:val="-6"/>
        </w:rPr>
        <w:object w:dxaOrig="260" w:dyaOrig="340">
          <v:shape id="_x0000_i1699" type="#_x0000_t75" style="width:12.7pt;height:17.35pt" o:ole="">
            <v:imagedata r:id="rId1018" o:title=""/>
          </v:shape>
          <o:OLEObject Type="Embed" ProgID="Equation.3" ShapeID="_x0000_i1699" DrawAspect="Content" ObjectID="_1647077062" r:id="rId1111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300" w:dyaOrig="340">
          <v:shape id="_x0000_i1700" type="#_x0000_t75" style="width:15.25pt;height:17.35pt" o:ole="">
            <v:imagedata r:id="rId1112" o:title=""/>
          </v:shape>
          <o:OLEObject Type="Embed" ProgID="Equation.3" ShapeID="_x0000_i1700" DrawAspect="Content" ObjectID="_1647077063" r:id="rId1113"/>
        </w:object>
      </w:r>
      <w:r>
        <w:t xml:space="preserve">  oraz  </w:t>
      </w:r>
      <w:r w:rsidRPr="009B2B11">
        <w:rPr>
          <w:i/>
          <w:position w:val="-6"/>
        </w:rPr>
        <w:object w:dxaOrig="300" w:dyaOrig="340">
          <v:shape id="_x0000_i1701" type="#_x0000_t75" style="width:15.25pt;height:17.35pt" o:ole="">
            <v:imagedata r:id="rId1114" o:title=""/>
          </v:shape>
          <o:OLEObject Type="Embed" ProgID="Equation.3" ShapeID="_x0000_i1701" DrawAspect="Content" ObjectID="_1647077064" r:id="rId1115"/>
        </w:object>
      </w:r>
      <w:r>
        <w:rPr>
          <w:rFonts w:ascii="Lucida Sans Unicode" w:hAnsi="Lucida Sans Unicode" w:cs="Lucida Sans Unicode"/>
        </w:rPr>
        <w:t>≿</w:t>
      </w:r>
      <w:r w:rsidRPr="009B2B11">
        <w:rPr>
          <w:position w:val="-6"/>
        </w:rPr>
        <w:object w:dxaOrig="260" w:dyaOrig="340">
          <v:shape id="_x0000_i1702" type="#_x0000_t75" style="width:12.7pt;height:17.35pt" o:ole="">
            <v:imagedata r:id="rId1116" o:title=""/>
          </v:shape>
          <o:OLEObject Type="Embed" ProgID="Equation.3" ShapeID="_x0000_i1702" DrawAspect="Content" ObjectID="_1647077065" r:id="rId1117"/>
        </w:object>
      </w:r>
      <w:r>
        <w:t>.</w:t>
      </w:r>
    </w:p>
    <w:p w:rsidR="00047E70" w:rsidRDefault="00047E70" w:rsidP="00047E70">
      <w:pPr>
        <w:spacing w:line="360" w:lineRule="auto"/>
        <w:ind w:left="360"/>
        <w:jc w:val="right"/>
      </w:pPr>
      <w:r>
        <w:rPr>
          <w:b/>
        </w:rPr>
        <w:t>■</w:t>
      </w:r>
    </w:p>
    <w:p w:rsidR="00047E70" w:rsidRDefault="00047E70" w:rsidP="00047E70">
      <w:pPr>
        <w:spacing w:line="360" w:lineRule="auto"/>
        <w:ind w:left="360"/>
        <w:jc w:val="both"/>
      </w:pPr>
    </w:p>
    <w:p w:rsidR="00047E70" w:rsidRDefault="00047E70" w:rsidP="00047E70">
      <w:pPr>
        <w:spacing w:line="360" w:lineRule="auto"/>
        <w:ind w:left="360"/>
        <w:jc w:val="both"/>
      </w:pPr>
      <w:r>
        <w:t xml:space="preserve">   Jeżeli pole preferencji konsumenta jest silnie wypukłe, to dodatnia kombinacja wypukła dowolnej pary różnych koszyków jest dla konsumenta zawsze lepsza od przynajmniej jednego z nich. Jeżeli koszyki są indyferentne, to ich dodatnia kombinacja wypukła jest zawsze lepsza od każdego z nich. </w:t>
      </w:r>
    </w:p>
    <w:p w:rsidR="00047E70" w:rsidRDefault="00047E70" w:rsidP="00047E70">
      <w:pPr>
        <w:spacing w:line="360" w:lineRule="auto"/>
        <w:ind w:left="360"/>
        <w:jc w:val="both"/>
      </w:pPr>
      <w:r>
        <w:t xml:space="preserve">   W praktyce zbiór koszyków towarów  </w:t>
      </w:r>
      <w:r>
        <w:rPr>
          <w:i/>
        </w:rPr>
        <w:t>D</w:t>
      </w:r>
      <w:r>
        <w:t xml:space="preserve">  , o którym mowa w twierdzeniu 1.11, jest wypukły o czym przekonamy się wkrótce w rozdziale 2. Potrzebną nam dalej charakterystykę koszyków preferowanych w zwartym i wypukłym podzbiorze  </w:t>
      </w:r>
      <w:r w:rsidRPr="009B2B11">
        <w:rPr>
          <w:position w:val="-8"/>
        </w:rPr>
        <w:object w:dxaOrig="760" w:dyaOrig="300">
          <v:shape id="_x0000_i1703" type="#_x0000_t75" style="width:38.1pt;height:15.25pt" o:ole="">
            <v:imagedata r:id="rId1118" o:title=""/>
          </v:shape>
          <o:OLEObject Type="Embed" ProgID="Equation.3" ShapeID="_x0000_i1703" DrawAspect="Content" ObjectID="_1647077066" r:id="rId1119"/>
        </w:object>
      </w:r>
      <w:r w:rsidRPr="009B2B11">
        <w:rPr>
          <w:i/>
          <w:position w:val="-8"/>
        </w:rPr>
        <w:object w:dxaOrig="240" w:dyaOrig="240">
          <v:shape id="_x0000_i1704" type="#_x0000_t75" style="width:11.85pt;height:11.85pt" o:ole="">
            <v:imagedata r:id="rId896" o:title=""/>
          </v:shape>
          <o:OLEObject Type="Embed" ProgID="Equation.3" ShapeID="_x0000_i1704" DrawAspect="Content" ObjectID="_1647077067" r:id="rId1120"/>
        </w:object>
      </w:r>
      <w:r w:rsidRPr="009B2B11">
        <w:rPr>
          <w:position w:val="-10"/>
        </w:rPr>
        <w:object w:dxaOrig="340" w:dyaOrig="380">
          <v:shape id="_x0000_i1705" type="#_x0000_t75" style="width:17.35pt;height:18.65pt" o:ole="">
            <v:imagedata r:id="rId550" o:title=""/>
          </v:shape>
          <o:OLEObject Type="Embed" ProgID="Equation.3" ShapeID="_x0000_i1705" DrawAspect="Content" ObjectID="_1647077068" r:id="rId1121"/>
        </w:object>
      </w:r>
      <w:r>
        <w:t xml:space="preserve">  podaje  poniższe twierdzenie, które zamyka  jednoznacznie rozdział 1.</w:t>
      </w:r>
    </w:p>
    <w:p w:rsidR="00047E70" w:rsidRDefault="00047E70" w:rsidP="00047E70">
      <w:pPr>
        <w:spacing w:line="360" w:lineRule="auto"/>
        <w:ind w:left="360"/>
        <w:jc w:val="both"/>
      </w:pPr>
    </w:p>
    <w:p w:rsidR="00047E70" w:rsidRDefault="00047E70" w:rsidP="00047E70">
      <w:pPr>
        <w:spacing w:line="360" w:lineRule="auto"/>
        <w:ind w:left="360"/>
        <w:jc w:val="both"/>
        <w:rPr>
          <w:i/>
        </w:rPr>
      </w:pPr>
      <w:r>
        <w:rPr>
          <w:b/>
        </w:rPr>
        <w:t xml:space="preserve">□  Twierdzenie 1.15.     (i) </w:t>
      </w:r>
      <w:r>
        <w:rPr>
          <w:i/>
        </w:rPr>
        <w:t xml:space="preserve">Jeżeli pole preferencji  </w:t>
      </w:r>
      <w:r w:rsidRPr="009B2B11">
        <w:rPr>
          <w:position w:val="-10"/>
        </w:rPr>
        <w:object w:dxaOrig="620" w:dyaOrig="320">
          <v:shape id="_x0000_i1706" type="#_x0000_t75" style="width:30.5pt;height:15.65pt" o:ole="">
            <v:imagedata r:id="rId893" o:title=""/>
          </v:shape>
          <o:OLEObject Type="Embed" ProgID="Equation.3" ShapeID="_x0000_i1706" DrawAspect="Content" ObjectID="_1647077069" r:id="rId1122"/>
        </w:object>
      </w:r>
      <w:r>
        <w:rPr>
          <w:rFonts w:ascii="Lucida Sans Unicode" w:hAnsi="Lucida Sans Unicode" w:cs="Lucida Sans Unicode"/>
        </w:rPr>
        <w:t>≿</w:t>
      </w:r>
      <w:r>
        <w:t xml:space="preserve">)  </w:t>
      </w:r>
      <w:r>
        <w:rPr>
          <w:i/>
        </w:rPr>
        <w:t xml:space="preserve">jest słabo wypukłe, relacja preferencji  </w:t>
      </w:r>
      <w:r>
        <w:rPr>
          <w:rFonts w:ascii="Lucida Sans Unicode" w:hAnsi="Lucida Sans Unicode" w:cs="Lucida Sans Unicode"/>
        </w:rPr>
        <w:t xml:space="preserve">≿  </w:t>
      </w:r>
      <w:r>
        <w:rPr>
          <w:i/>
        </w:rPr>
        <w:t xml:space="preserve">jest ciągła w  X  oraz  D  jest zwartym, wypukłym podzbiorem  X , to zbiór </w:t>
      </w:r>
      <w:r w:rsidRPr="009B2B11">
        <w:rPr>
          <w:i/>
          <w:position w:val="-4"/>
        </w:rPr>
        <w:object w:dxaOrig="280" w:dyaOrig="300">
          <v:shape id="_x0000_i1707" type="#_x0000_t75" style="width:14.4pt;height:15.25pt" o:ole="">
            <v:imagedata r:id="rId1123" o:title=""/>
          </v:shape>
          <o:OLEObject Type="Embed" ProgID="Equation.3" ShapeID="_x0000_i1707" DrawAspect="Content" ObjectID="_1647077070" r:id="rId1124"/>
        </w:object>
      </w:r>
      <w:r>
        <w:rPr>
          <w:i/>
        </w:rPr>
        <w:t xml:space="preserve">  wszystkich preferowanych w  D  koszyków jest niepusty, zwarty i wypukły.</w:t>
      </w:r>
    </w:p>
    <w:p w:rsidR="00047E70" w:rsidRDefault="00047E70" w:rsidP="002F4F82">
      <w:pPr>
        <w:spacing w:line="360" w:lineRule="auto"/>
        <w:ind w:left="360"/>
        <w:jc w:val="both"/>
        <w:rPr>
          <w:i/>
        </w:rPr>
      </w:pPr>
      <w:r>
        <w:rPr>
          <w:b/>
        </w:rPr>
        <w:t xml:space="preserve">                                        (2i) </w:t>
      </w:r>
      <w:r>
        <w:rPr>
          <w:i/>
        </w:rPr>
        <w:t xml:space="preserve">Jeżeli pole preferencji </w:t>
      </w:r>
      <w:r w:rsidRPr="009B2B11">
        <w:rPr>
          <w:position w:val="-10"/>
        </w:rPr>
        <w:object w:dxaOrig="620" w:dyaOrig="320">
          <v:shape id="_x0000_i1708" type="#_x0000_t75" style="width:30.5pt;height:15.65pt" o:ole="">
            <v:imagedata r:id="rId893" o:title=""/>
          </v:shape>
          <o:OLEObject Type="Embed" ProgID="Equation.3" ShapeID="_x0000_i1708" DrawAspect="Content" ObjectID="_1647077071" r:id="rId1125"/>
        </w:object>
      </w:r>
      <w:r>
        <w:rPr>
          <w:rFonts w:ascii="Lucida Sans Unicode" w:hAnsi="Lucida Sans Unicode" w:cs="Lucida Sans Unicode"/>
        </w:rPr>
        <w:t>≿</w:t>
      </w:r>
      <w:r>
        <w:t xml:space="preserve">)  </w:t>
      </w:r>
      <w:r>
        <w:rPr>
          <w:i/>
        </w:rPr>
        <w:t xml:space="preserve">jest silnie wypukłe, to przy pozostałych warunkach jak w  </w:t>
      </w:r>
      <w:r>
        <w:rPr>
          <w:b/>
        </w:rPr>
        <w:t>(i)</w:t>
      </w:r>
      <w:r>
        <w:t xml:space="preserve">  </w:t>
      </w:r>
      <w:r>
        <w:rPr>
          <w:i/>
        </w:rPr>
        <w:t>w zbiorze  D  istnieje dokł</w:t>
      </w:r>
      <w:r w:rsidR="002F4F82">
        <w:rPr>
          <w:i/>
        </w:rPr>
        <w:t>adnie preferowany jeden koszyk.</w:t>
      </w:r>
    </w:p>
    <w:p w:rsidR="00047E70" w:rsidRDefault="00047E70" w:rsidP="00047E70">
      <w:pPr>
        <w:spacing w:line="360" w:lineRule="auto"/>
        <w:ind w:left="360"/>
        <w:jc w:val="right"/>
        <w:rPr>
          <w:b/>
        </w:rPr>
      </w:pPr>
      <w:r>
        <w:rPr>
          <w:b/>
        </w:rPr>
        <w:t>■</w:t>
      </w:r>
    </w:p>
    <w:p w:rsidR="00047E70" w:rsidRPr="00A06775" w:rsidRDefault="00A06775" w:rsidP="00047E70">
      <w:pPr>
        <w:spacing w:line="360" w:lineRule="auto"/>
        <w:jc w:val="both"/>
      </w:pPr>
      <w:r>
        <w:t>(</w:t>
      </w:r>
      <w:r w:rsidRPr="00A06775">
        <w:t>Przykłady</w:t>
      </w:r>
      <w:r>
        <w:t>)</w:t>
      </w:r>
      <w:r w:rsidRPr="00A06775">
        <w:t xml:space="preserve"> </w:t>
      </w:r>
    </w:p>
    <w:p w:rsidR="00047E70" w:rsidRDefault="00047E70" w:rsidP="00047E70">
      <w:pPr>
        <w:spacing w:line="360" w:lineRule="auto"/>
        <w:jc w:val="both"/>
      </w:pPr>
    </w:p>
    <w:p w:rsidR="00047E70" w:rsidRDefault="00047E70" w:rsidP="00047E70">
      <w:pPr>
        <w:spacing w:line="360" w:lineRule="auto"/>
        <w:jc w:val="both"/>
      </w:pPr>
      <w:r>
        <w:rPr>
          <w:b/>
        </w:rPr>
        <w:t xml:space="preserve">Zadania – </w:t>
      </w:r>
      <w:r>
        <w:t xml:space="preserve">PMD (Podstawy ekonomii matematycznej – </w:t>
      </w:r>
      <w:proofErr w:type="spellStart"/>
      <w:r>
        <w:t>E.Panek</w:t>
      </w:r>
      <w:proofErr w:type="spellEnd"/>
      <w:r>
        <w:t>, red. )</w:t>
      </w:r>
    </w:p>
    <w:p w:rsidR="00047E70" w:rsidRDefault="00047E70" w:rsidP="00047E70"/>
    <w:p w:rsidR="00C90B4E" w:rsidRDefault="00C90B4E"/>
    <w:sectPr w:rsidR="00C90B4E" w:rsidSect="00C90B4E">
      <w:headerReference w:type="even" r:id="rId1126"/>
      <w:headerReference w:type="default" r:id="rId1127"/>
      <w:footerReference w:type="even" r:id="rId1128"/>
      <w:footerReference w:type="default" r:id="rId1129"/>
      <w:headerReference w:type="first" r:id="rId1130"/>
      <w:footerReference w:type="first" r:id="rId11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830" w:rsidRDefault="00D46830" w:rsidP="00047E70">
      <w:r>
        <w:separator/>
      </w:r>
    </w:p>
  </w:endnote>
  <w:endnote w:type="continuationSeparator" w:id="0">
    <w:p w:rsidR="00D46830" w:rsidRDefault="00D46830" w:rsidP="00047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0FF" w:rsidRDefault="004A10F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73C" w:rsidRDefault="00D8373C">
    <w:pPr>
      <w:pStyle w:val="Nagwek"/>
      <w:pBdr>
        <w:top w:val="single" w:sz="6" w:space="10" w:color="5B9BD5" w:themeColor="accent1"/>
      </w:pBdr>
      <w:spacing w:before="240"/>
      <w:jc w:val="center"/>
      <w:rPr>
        <w:color w:val="5B9BD5" w:themeColor="accent1"/>
      </w:rPr>
    </w:pPr>
    <w:r>
      <w:rPr>
        <w:color w:val="5B9BD5" w:themeColor="accent1"/>
      </w:rPr>
      <w:t>Prof. dr hab. Emil Panek</w:t>
    </w:r>
    <w:r>
      <w:rPr>
        <w:noProof/>
        <w:color w:val="5B9BD5" w:themeColor="accent1"/>
      </w:rPr>
      <w:drawing>
        <wp:inline distT="0" distB="0" distL="0" distR="0">
          <wp:extent cx="438912" cy="276973"/>
          <wp:effectExtent l="0" t="0" r="0" b="8890"/>
          <wp:docPr id="145" name="Obraz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  <w:p w:rsidR="00D46830" w:rsidRDefault="00D4683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0FF" w:rsidRDefault="004A10F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830" w:rsidRDefault="00D46830" w:rsidP="00047E70">
      <w:r>
        <w:separator/>
      </w:r>
    </w:p>
  </w:footnote>
  <w:footnote w:type="continuationSeparator" w:id="0">
    <w:p w:rsidR="00D46830" w:rsidRDefault="00D46830" w:rsidP="00047E70">
      <w:r>
        <w:continuationSeparator/>
      </w:r>
    </w:p>
  </w:footnote>
  <w:footnote w:id="1">
    <w:p w:rsidR="00D46830" w:rsidRDefault="00D46830" w:rsidP="00BE778E">
      <w:pPr>
        <w:pStyle w:val="Tekstprzypisudolnego"/>
      </w:pPr>
      <w:r w:rsidRPr="00047E70">
        <w:rPr>
          <w:rStyle w:val="Odwoanieprzypisudolnego"/>
        </w:rPr>
        <w:sym w:font="Symbol" w:char="F02A"/>
      </w:r>
      <w:r>
        <w:t xml:space="preserve"> Część rysunków pochodzi z mojego podręcznika </w:t>
      </w:r>
      <w:r w:rsidRPr="00BE778E">
        <w:rPr>
          <w:i/>
        </w:rPr>
        <w:t>Ekonomia matematyczna</w:t>
      </w:r>
      <w:r>
        <w:t>, Wyd. AEP, Poznań 2003</w:t>
      </w:r>
    </w:p>
  </w:footnote>
  <w:footnote w:id="2">
    <w:p w:rsidR="00D46830" w:rsidRDefault="00D46830" w:rsidP="00047E70">
      <w:pPr>
        <w:pStyle w:val="Tekstprzypisudolnego"/>
      </w:pPr>
      <w:r>
        <w:rPr>
          <w:rStyle w:val="Odwoanieprzypisudolnego"/>
        </w:rPr>
        <w:footnoteRef/>
      </w:r>
      <w:r>
        <w:t xml:space="preserve"> Przy upraszczającym założeniu, że obydwa towary są doskonale podzielne.</w:t>
      </w:r>
    </w:p>
  </w:footnote>
  <w:footnote w:id="3">
    <w:p w:rsidR="00D46830" w:rsidRDefault="00D46830" w:rsidP="00047E70">
      <w:pPr>
        <w:pStyle w:val="Tekstprzypisudolnego"/>
      </w:pPr>
      <w:r>
        <w:rPr>
          <w:rStyle w:val="Odwoanieprzypisudolnego"/>
        </w:rPr>
        <w:footnoteRef/>
      </w:r>
      <w:r>
        <w:t xml:space="preserve"> Odległość Euklidesa (metrykę (1.1)) stosujemy w książce wszędzie gdzie występują wektorowe zmienne ekonomiczne, których współrzędne mają takie same miana (np. ceny). Metryka (1.3) ma zastosowanie przy pomiarach struktury określonych wielkości ekonomicznych, np. produkcji, cen</w:t>
      </w:r>
      <w:sdt>
        <w:sdtPr>
          <w:rPr>
            <w:rFonts w:ascii="Cambria Math" w:hAnsi="Cambria Math"/>
            <w:i/>
          </w:rPr>
          <w:id w:val="-1296823126"/>
          <w:placeholder>
            <w:docPart w:val="DefaultPlaceholder_2098659788"/>
          </w:placeholder>
          <w:temporary/>
          <w:showingPlcHdr/>
          <w:equation/>
        </w:sdtPr>
        <w:sdtEndPr/>
        <w:sdtContent>
          <m:oMath>
            <m:r>
              <m:rPr>
                <m:sty m:val="p"/>
              </m:rPr>
              <w:rPr>
                <w:rStyle w:val="Tekstzastpczy"/>
                <w:rFonts w:ascii="Cambria Math" w:eastAsia="Calibri" w:hAnsi="Cambria Math"/>
              </w:rPr>
              <m:t>Wpisz tutaj równanie.</m:t>
            </m:r>
          </m:oMath>
        </w:sdtContent>
      </w:sdt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0FF" w:rsidRDefault="004A10F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0FF" w:rsidRDefault="004A10F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0FF" w:rsidRDefault="004A10F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24566"/>
    <w:multiLevelType w:val="hybridMultilevel"/>
    <w:tmpl w:val="57D029A8"/>
    <w:lvl w:ilvl="0" w:tplc="7488EA12">
      <w:start w:val="3"/>
      <w:numFmt w:val="upperRoman"/>
      <w:lvlText w:val="(%1)"/>
      <w:lvlJc w:val="left"/>
      <w:pPr>
        <w:tabs>
          <w:tab w:val="num" w:pos="2640"/>
        </w:tabs>
        <w:ind w:left="2640" w:hanging="720"/>
      </w:pPr>
      <w:rPr>
        <w:b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C427F2"/>
    <w:multiLevelType w:val="hybridMultilevel"/>
    <w:tmpl w:val="563A826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DD735E"/>
    <w:multiLevelType w:val="hybridMultilevel"/>
    <w:tmpl w:val="E77ADAD6"/>
    <w:lvl w:ilvl="0" w:tplc="960AACA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b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BD48A3"/>
    <w:multiLevelType w:val="hybridMultilevel"/>
    <w:tmpl w:val="1B66724E"/>
    <w:lvl w:ilvl="0" w:tplc="2D32240E">
      <w:start w:val="1"/>
      <w:numFmt w:val="lowerLetter"/>
      <w:lvlText w:val="%1)"/>
      <w:lvlJc w:val="left"/>
      <w:pPr>
        <w:tabs>
          <w:tab w:val="num" w:pos="780"/>
        </w:tabs>
        <w:ind w:left="780" w:hanging="4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7453434"/>
    <w:multiLevelType w:val="hybridMultilevel"/>
    <w:tmpl w:val="DE54EF94"/>
    <w:lvl w:ilvl="0" w:tplc="C9AEA1C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b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6D2AF0"/>
    <w:multiLevelType w:val="hybridMultilevel"/>
    <w:tmpl w:val="22F67EDC"/>
    <w:lvl w:ilvl="0" w:tplc="62AA813A">
      <w:start w:val="5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57C015D"/>
    <w:multiLevelType w:val="hybridMultilevel"/>
    <w:tmpl w:val="880252EA"/>
    <w:lvl w:ilvl="0" w:tplc="409AE8B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b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D651BAA"/>
    <w:multiLevelType w:val="multilevel"/>
    <w:tmpl w:val="15EC6F8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E70"/>
    <w:rsid w:val="00047E70"/>
    <w:rsid w:val="00077690"/>
    <w:rsid w:val="000D5736"/>
    <w:rsid w:val="000F7AF5"/>
    <w:rsid w:val="001A1AC6"/>
    <w:rsid w:val="002478CC"/>
    <w:rsid w:val="002F4F82"/>
    <w:rsid w:val="00375416"/>
    <w:rsid w:val="003917C3"/>
    <w:rsid w:val="00420AD9"/>
    <w:rsid w:val="00423F21"/>
    <w:rsid w:val="00474C53"/>
    <w:rsid w:val="004A10FF"/>
    <w:rsid w:val="00524D2E"/>
    <w:rsid w:val="005F34C6"/>
    <w:rsid w:val="00644153"/>
    <w:rsid w:val="006614D5"/>
    <w:rsid w:val="007214AD"/>
    <w:rsid w:val="007B31BE"/>
    <w:rsid w:val="00805F06"/>
    <w:rsid w:val="0081134C"/>
    <w:rsid w:val="008D5D94"/>
    <w:rsid w:val="00930549"/>
    <w:rsid w:val="009B2B11"/>
    <w:rsid w:val="00A06775"/>
    <w:rsid w:val="00B0565C"/>
    <w:rsid w:val="00B61884"/>
    <w:rsid w:val="00B655D6"/>
    <w:rsid w:val="00B82400"/>
    <w:rsid w:val="00B95FF6"/>
    <w:rsid w:val="00BE778E"/>
    <w:rsid w:val="00C90B4E"/>
    <w:rsid w:val="00D46830"/>
    <w:rsid w:val="00D8373C"/>
    <w:rsid w:val="00EE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10"/>
    <o:shapelayout v:ext="edit">
      <o:idmap v:ext="edit" data="1"/>
    </o:shapelayout>
  </w:shapeDefaults>
  <w:decimalSymbol w:val=","/>
  <w:listSeparator w:val=";"/>
  <w14:docId w14:val="537C050C"/>
  <w15:docId w15:val="{1DBEA8DF-CD6A-45A5-A8DC-20128D8D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7E70"/>
    <w:rPr>
      <w:rFonts w:eastAsia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semiHidden/>
    <w:unhideWhenUsed/>
    <w:rsid w:val="00047E70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semiHidden/>
    <w:rsid w:val="00047E70"/>
    <w:rPr>
      <w:rFonts w:eastAsia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47E7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47E70"/>
    <w:rPr>
      <w:rFonts w:eastAsia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47E7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47E70"/>
    <w:rPr>
      <w:rFonts w:eastAsia="Times New Roman"/>
      <w:lang w:eastAsia="pl-PL"/>
    </w:rPr>
  </w:style>
  <w:style w:type="character" w:styleId="Odwoanieprzypisudolnego">
    <w:name w:val="footnote reference"/>
    <w:semiHidden/>
    <w:unhideWhenUsed/>
    <w:rsid w:val="00047E70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3917C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79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wmf"/><Relationship Id="rId671" Type="http://schemas.openxmlformats.org/officeDocument/2006/relationships/image" Target="media/image286.wmf"/><Relationship Id="rId769" Type="http://schemas.openxmlformats.org/officeDocument/2006/relationships/oleObject" Target="embeddings/oleObject449.bin"/><Relationship Id="rId976" Type="http://schemas.openxmlformats.org/officeDocument/2006/relationships/oleObject" Target="embeddings/oleObject580.bin"/><Relationship Id="rId21" Type="http://schemas.openxmlformats.org/officeDocument/2006/relationships/oleObject" Target="embeddings/oleObject7.bin"/><Relationship Id="rId324" Type="http://schemas.openxmlformats.org/officeDocument/2006/relationships/image" Target="media/image131.wmf"/><Relationship Id="rId531" Type="http://schemas.openxmlformats.org/officeDocument/2006/relationships/image" Target="media/image226.wmf"/><Relationship Id="rId629" Type="http://schemas.openxmlformats.org/officeDocument/2006/relationships/oleObject" Target="embeddings/oleObject355.bin"/><Relationship Id="rId170" Type="http://schemas.openxmlformats.org/officeDocument/2006/relationships/oleObject" Target="embeddings/oleObject92.bin"/><Relationship Id="rId836" Type="http://schemas.openxmlformats.org/officeDocument/2006/relationships/image" Target="media/image336.wmf"/><Relationship Id="rId1021" Type="http://schemas.openxmlformats.org/officeDocument/2006/relationships/oleObject" Target="embeddings/oleObject609.bin"/><Relationship Id="rId1119" Type="http://schemas.openxmlformats.org/officeDocument/2006/relationships/oleObject" Target="embeddings/oleObject679.bin"/><Relationship Id="rId268" Type="http://schemas.openxmlformats.org/officeDocument/2006/relationships/oleObject" Target="embeddings/oleObject151.bin"/><Relationship Id="rId475" Type="http://schemas.openxmlformats.org/officeDocument/2006/relationships/oleObject" Target="embeddings/oleObject266.bin"/><Relationship Id="rId682" Type="http://schemas.openxmlformats.org/officeDocument/2006/relationships/image" Target="media/image290.wmf"/><Relationship Id="rId903" Type="http://schemas.openxmlformats.org/officeDocument/2006/relationships/image" Target="media/image363.wmf"/><Relationship Id="rId32" Type="http://schemas.openxmlformats.org/officeDocument/2006/relationships/image" Target="media/image13.wmf"/><Relationship Id="rId128" Type="http://schemas.openxmlformats.org/officeDocument/2006/relationships/oleObject" Target="embeddings/oleObject67.bin"/><Relationship Id="rId335" Type="http://schemas.openxmlformats.org/officeDocument/2006/relationships/oleObject" Target="embeddings/oleObject192.bin"/><Relationship Id="rId542" Type="http://schemas.openxmlformats.org/officeDocument/2006/relationships/oleObject" Target="embeddings/oleObject305.bin"/><Relationship Id="rId987" Type="http://schemas.openxmlformats.org/officeDocument/2006/relationships/oleObject" Target="embeddings/oleObject588.bin"/><Relationship Id="rId181" Type="http://schemas.openxmlformats.org/officeDocument/2006/relationships/oleObject" Target="embeddings/oleObject99.bin"/><Relationship Id="rId402" Type="http://schemas.openxmlformats.org/officeDocument/2006/relationships/oleObject" Target="embeddings/oleObject228.bin"/><Relationship Id="rId847" Type="http://schemas.openxmlformats.org/officeDocument/2006/relationships/oleObject" Target="embeddings/oleObject500.bin"/><Relationship Id="rId1032" Type="http://schemas.openxmlformats.org/officeDocument/2006/relationships/oleObject" Target="embeddings/oleObject617.bin"/><Relationship Id="rId279" Type="http://schemas.openxmlformats.org/officeDocument/2006/relationships/oleObject" Target="embeddings/oleObject161.bin"/><Relationship Id="rId486" Type="http://schemas.openxmlformats.org/officeDocument/2006/relationships/oleObject" Target="embeddings/oleObject272.bin"/><Relationship Id="rId693" Type="http://schemas.openxmlformats.org/officeDocument/2006/relationships/image" Target="media/image295.wmf"/><Relationship Id="rId707" Type="http://schemas.openxmlformats.org/officeDocument/2006/relationships/oleObject" Target="embeddings/oleObject403.bin"/><Relationship Id="rId914" Type="http://schemas.openxmlformats.org/officeDocument/2006/relationships/oleObject" Target="embeddings/oleObject540.bin"/><Relationship Id="rId43" Type="http://schemas.openxmlformats.org/officeDocument/2006/relationships/image" Target="media/image18.wmf"/><Relationship Id="rId139" Type="http://schemas.openxmlformats.org/officeDocument/2006/relationships/image" Target="media/image59.wmf"/><Relationship Id="rId346" Type="http://schemas.openxmlformats.org/officeDocument/2006/relationships/image" Target="media/image142.wmf"/><Relationship Id="rId553" Type="http://schemas.openxmlformats.org/officeDocument/2006/relationships/image" Target="media/image235.wmf"/><Relationship Id="rId760" Type="http://schemas.openxmlformats.org/officeDocument/2006/relationships/oleObject" Target="embeddings/oleObject444.bin"/><Relationship Id="rId998" Type="http://schemas.openxmlformats.org/officeDocument/2006/relationships/oleObject" Target="embeddings/oleObject595.bin"/><Relationship Id="rId192" Type="http://schemas.openxmlformats.org/officeDocument/2006/relationships/oleObject" Target="embeddings/oleObject105.bin"/><Relationship Id="rId206" Type="http://schemas.openxmlformats.org/officeDocument/2006/relationships/oleObject" Target="embeddings/oleObject112.bin"/><Relationship Id="rId413" Type="http://schemas.openxmlformats.org/officeDocument/2006/relationships/image" Target="media/image173.wmf"/><Relationship Id="rId858" Type="http://schemas.openxmlformats.org/officeDocument/2006/relationships/oleObject" Target="embeddings/oleObject506.bin"/><Relationship Id="rId1043" Type="http://schemas.openxmlformats.org/officeDocument/2006/relationships/image" Target="media/image411.wmf"/><Relationship Id="rId497" Type="http://schemas.openxmlformats.org/officeDocument/2006/relationships/oleObject" Target="embeddings/oleObject279.bin"/><Relationship Id="rId620" Type="http://schemas.openxmlformats.org/officeDocument/2006/relationships/image" Target="media/image264.wmf"/><Relationship Id="rId718" Type="http://schemas.openxmlformats.org/officeDocument/2006/relationships/oleObject" Target="embeddings/oleObject410.bin"/><Relationship Id="rId925" Type="http://schemas.openxmlformats.org/officeDocument/2006/relationships/oleObject" Target="embeddings/oleObject546.bin"/><Relationship Id="rId357" Type="http://schemas.openxmlformats.org/officeDocument/2006/relationships/oleObject" Target="embeddings/oleObject204.bin"/><Relationship Id="rId1110" Type="http://schemas.openxmlformats.org/officeDocument/2006/relationships/oleObject" Target="embeddings/oleObject674.bin"/><Relationship Id="rId54" Type="http://schemas.openxmlformats.org/officeDocument/2006/relationships/oleObject" Target="embeddings/oleObject25.bin"/><Relationship Id="rId217" Type="http://schemas.openxmlformats.org/officeDocument/2006/relationships/image" Target="media/image92.wmf"/><Relationship Id="rId564" Type="http://schemas.openxmlformats.org/officeDocument/2006/relationships/image" Target="media/image239.wmf"/><Relationship Id="rId771" Type="http://schemas.openxmlformats.org/officeDocument/2006/relationships/oleObject" Target="embeddings/oleObject450.bin"/><Relationship Id="rId869" Type="http://schemas.openxmlformats.org/officeDocument/2006/relationships/oleObject" Target="embeddings/oleObject512.bin"/><Relationship Id="rId424" Type="http://schemas.openxmlformats.org/officeDocument/2006/relationships/oleObject" Target="embeddings/oleObject239.bin"/><Relationship Id="rId631" Type="http://schemas.openxmlformats.org/officeDocument/2006/relationships/oleObject" Target="embeddings/oleObject356.bin"/><Relationship Id="rId729" Type="http://schemas.openxmlformats.org/officeDocument/2006/relationships/oleObject" Target="embeddings/oleObject420.bin"/><Relationship Id="rId1054" Type="http://schemas.openxmlformats.org/officeDocument/2006/relationships/oleObject" Target="embeddings/oleObject636.bin"/><Relationship Id="rId270" Type="http://schemas.openxmlformats.org/officeDocument/2006/relationships/oleObject" Target="embeddings/oleObject153.bin"/><Relationship Id="rId936" Type="http://schemas.openxmlformats.org/officeDocument/2006/relationships/oleObject" Target="embeddings/oleObject555.bin"/><Relationship Id="rId1121" Type="http://schemas.openxmlformats.org/officeDocument/2006/relationships/oleObject" Target="embeddings/oleObject681.bin"/><Relationship Id="rId65" Type="http://schemas.openxmlformats.org/officeDocument/2006/relationships/oleObject" Target="embeddings/oleObject31.bin"/><Relationship Id="rId130" Type="http://schemas.openxmlformats.org/officeDocument/2006/relationships/oleObject" Target="embeddings/oleObject68.bin"/><Relationship Id="rId368" Type="http://schemas.openxmlformats.org/officeDocument/2006/relationships/image" Target="media/image151.wmf"/><Relationship Id="rId575" Type="http://schemas.openxmlformats.org/officeDocument/2006/relationships/oleObject" Target="embeddings/oleObject324.bin"/><Relationship Id="rId782" Type="http://schemas.openxmlformats.org/officeDocument/2006/relationships/oleObject" Target="embeddings/oleObject457.bin"/><Relationship Id="rId228" Type="http://schemas.openxmlformats.org/officeDocument/2006/relationships/image" Target="media/image95.wmf"/><Relationship Id="rId435" Type="http://schemas.openxmlformats.org/officeDocument/2006/relationships/image" Target="media/image184.wmf"/><Relationship Id="rId642" Type="http://schemas.openxmlformats.org/officeDocument/2006/relationships/image" Target="media/image273.wmf"/><Relationship Id="rId1065" Type="http://schemas.openxmlformats.org/officeDocument/2006/relationships/oleObject" Target="embeddings/oleObject644.bin"/><Relationship Id="rId281" Type="http://schemas.openxmlformats.org/officeDocument/2006/relationships/oleObject" Target="embeddings/oleObject163.bin"/><Relationship Id="rId502" Type="http://schemas.openxmlformats.org/officeDocument/2006/relationships/image" Target="media/image213.wmf"/><Relationship Id="rId947" Type="http://schemas.openxmlformats.org/officeDocument/2006/relationships/oleObject" Target="embeddings/oleObject561.bin"/><Relationship Id="rId1132" Type="http://schemas.openxmlformats.org/officeDocument/2006/relationships/fontTable" Target="fontTable.xml"/><Relationship Id="rId76" Type="http://schemas.openxmlformats.org/officeDocument/2006/relationships/image" Target="media/image32.wmf"/><Relationship Id="rId141" Type="http://schemas.openxmlformats.org/officeDocument/2006/relationships/oleObject" Target="embeddings/oleObject75.bin"/><Relationship Id="rId379" Type="http://schemas.openxmlformats.org/officeDocument/2006/relationships/image" Target="media/image156.wmf"/><Relationship Id="rId586" Type="http://schemas.openxmlformats.org/officeDocument/2006/relationships/image" Target="media/image249.png"/><Relationship Id="rId793" Type="http://schemas.openxmlformats.org/officeDocument/2006/relationships/image" Target="media/image321.wmf"/><Relationship Id="rId807" Type="http://schemas.openxmlformats.org/officeDocument/2006/relationships/oleObject" Target="embeddings/oleObject475.bin"/><Relationship Id="rId7" Type="http://schemas.openxmlformats.org/officeDocument/2006/relationships/endnotes" Target="endnotes.xml"/><Relationship Id="rId239" Type="http://schemas.openxmlformats.org/officeDocument/2006/relationships/oleObject" Target="embeddings/oleObject132.bin"/><Relationship Id="rId446" Type="http://schemas.openxmlformats.org/officeDocument/2006/relationships/oleObject" Target="embeddings/oleObject250.bin"/><Relationship Id="rId653" Type="http://schemas.openxmlformats.org/officeDocument/2006/relationships/oleObject" Target="embeddings/oleObject369.bin"/><Relationship Id="rId1076" Type="http://schemas.openxmlformats.org/officeDocument/2006/relationships/oleObject" Target="embeddings/oleObject651.bin"/><Relationship Id="rId292" Type="http://schemas.openxmlformats.org/officeDocument/2006/relationships/oleObject" Target="embeddings/oleObject170.bin"/><Relationship Id="rId306" Type="http://schemas.openxmlformats.org/officeDocument/2006/relationships/oleObject" Target="embeddings/oleObject177.bin"/><Relationship Id="rId860" Type="http://schemas.openxmlformats.org/officeDocument/2006/relationships/oleObject" Target="embeddings/oleObject507.bin"/><Relationship Id="rId958" Type="http://schemas.openxmlformats.org/officeDocument/2006/relationships/oleObject" Target="embeddings/oleObject569.bin"/><Relationship Id="rId87" Type="http://schemas.openxmlformats.org/officeDocument/2006/relationships/oleObject" Target="embeddings/oleObject44.bin"/><Relationship Id="rId513" Type="http://schemas.openxmlformats.org/officeDocument/2006/relationships/image" Target="media/image218.wmf"/><Relationship Id="rId597" Type="http://schemas.openxmlformats.org/officeDocument/2006/relationships/oleObject" Target="embeddings/oleObject336.bin"/><Relationship Id="rId720" Type="http://schemas.openxmlformats.org/officeDocument/2006/relationships/oleObject" Target="embeddings/oleObject411.bin"/><Relationship Id="rId818" Type="http://schemas.openxmlformats.org/officeDocument/2006/relationships/oleObject" Target="embeddings/oleObject482.bin"/><Relationship Id="rId152" Type="http://schemas.openxmlformats.org/officeDocument/2006/relationships/oleObject" Target="embeddings/oleObject81.bin"/><Relationship Id="rId457" Type="http://schemas.openxmlformats.org/officeDocument/2006/relationships/image" Target="media/image195.wmf"/><Relationship Id="rId1003" Type="http://schemas.openxmlformats.org/officeDocument/2006/relationships/oleObject" Target="embeddings/oleObject598.bin"/><Relationship Id="rId1087" Type="http://schemas.openxmlformats.org/officeDocument/2006/relationships/oleObject" Target="embeddings/oleObject657.bin"/><Relationship Id="rId664" Type="http://schemas.openxmlformats.org/officeDocument/2006/relationships/oleObject" Target="embeddings/oleObject375.bin"/><Relationship Id="rId871" Type="http://schemas.openxmlformats.org/officeDocument/2006/relationships/oleObject" Target="embeddings/oleObject513.bin"/><Relationship Id="rId969" Type="http://schemas.openxmlformats.org/officeDocument/2006/relationships/image" Target="media/image387.wmf"/><Relationship Id="rId14" Type="http://schemas.openxmlformats.org/officeDocument/2006/relationships/image" Target="media/image4.wmf"/><Relationship Id="rId317" Type="http://schemas.openxmlformats.org/officeDocument/2006/relationships/oleObject" Target="embeddings/oleObject183.bin"/><Relationship Id="rId524" Type="http://schemas.openxmlformats.org/officeDocument/2006/relationships/oleObject" Target="embeddings/oleObject294.bin"/><Relationship Id="rId731" Type="http://schemas.openxmlformats.org/officeDocument/2006/relationships/oleObject" Target="embeddings/oleObject422.bin"/><Relationship Id="rId98" Type="http://schemas.openxmlformats.org/officeDocument/2006/relationships/image" Target="media/image42.wmf"/><Relationship Id="rId163" Type="http://schemas.openxmlformats.org/officeDocument/2006/relationships/oleObject" Target="embeddings/oleObject88.bin"/><Relationship Id="rId370" Type="http://schemas.openxmlformats.org/officeDocument/2006/relationships/image" Target="media/image152.wmf"/><Relationship Id="rId829" Type="http://schemas.openxmlformats.org/officeDocument/2006/relationships/oleObject" Target="embeddings/oleObject489.bin"/><Relationship Id="rId1014" Type="http://schemas.openxmlformats.org/officeDocument/2006/relationships/image" Target="media/image402.wmf"/><Relationship Id="rId230" Type="http://schemas.openxmlformats.org/officeDocument/2006/relationships/image" Target="media/image96.wmf"/><Relationship Id="rId468" Type="http://schemas.openxmlformats.org/officeDocument/2006/relationships/oleObject" Target="embeddings/oleObject261.bin"/><Relationship Id="rId675" Type="http://schemas.openxmlformats.org/officeDocument/2006/relationships/oleObject" Target="embeddings/oleObject381.bin"/><Relationship Id="rId882" Type="http://schemas.openxmlformats.org/officeDocument/2006/relationships/oleObject" Target="embeddings/oleObject519.bin"/><Relationship Id="rId1098" Type="http://schemas.openxmlformats.org/officeDocument/2006/relationships/oleObject" Target="embeddings/oleObject665.bin"/><Relationship Id="rId25" Type="http://schemas.openxmlformats.org/officeDocument/2006/relationships/oleObject" Target="embeddings/oleObject9.bin"/><Relationship Id="rId328" Type="http://schemas.openxmlformats.org/officeDocument/2006/relationships/image" Target="media/image133.wmf"/><Relationship Id="rId535" Type="http://schemas.openxmlformats.org/officeDocument/2006/relationships/image" Target="media/image227.wmf"/><Relationship Id="rId742" Type="http://schemas.openxmlformats.org/officeDocument/2006/relationships/oleObject" Target="embeddings/oleObject430.bin"/><Relationship Id="rId174" Type="http://schemas.openxmlformats.org/officeDocument/2006/relationships/image" Target="media/image73.wmf"/><Relationship Id="rId381" Type="http://schemas.openxmlformats.org/officeDocument/2006/relationships/image" Target="media/image157.wmf"/><Relationship Id="rId602" Type="http://schemas.openxmlformats.org/officeDocument/2006/relationships/oleObject" Target="embeddings/oleObject339.bin"/><Relationship Id="rId1025" Type="http://schemas.openxmlformats.org/officeDocument/2006/relationships/image" Target="media/image407.wmf"/><Relationship Id="rId241" Type="http://schemas.openxmlformats.org/officeDocument/2006/relationships/image" Target="media/image101.wmf"/><Relationship Id="rId479" Type="http://schemas.openxmlformats.org/officeDocument/2006/relationships/oleObject" Target="embeddings/oleObject268.bin"/><Relationship Id="rId686" Type="http://schemas.openxmlformats.org/officeDocument/2006/relationships/image" Target="media/image292.wmf"/><Relationship Id="rId893" Type="http://schemas.openxmlformats.org/officeDocument/2006/relationships/image" Target="media/image359.wmf"/><Relationship Id="rId907" Type="http://schemas.openxmlformats.org/officeDocument/2006/relationships/oleObject" Target="embeddings/oleObject536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194.bin"/><Relationship Id="rId546" Type="http://schemas.openxmlformats.org/officeDocument/2006/relationships/oleObject" Target="embeddings/oleObject307.bin"/><Relationship Id="rId753" Type="http://schemas.openxmlformats.org/officeDocument/2006/relationships/oleObject" Target="embeddings/oleObject439.bin"/><Relationship Id="rId101" Type="http://schemas.openxmlformats.org/officeDocument/2006/relationships/oleObject" Target="embeddings/oleObject51.bin"/><Relationship Id="rId185" Type="http://schemas.openxmlformats.org/officeDocument/2006/relationships/oleObject" Target="embeddings/oleObject101.bin"/><Relationship Id="rId406" Type="http://schemas.openxmlformats.org/officeDocument/2006/relationships/oleObject" Target="embeddings/oleObject230.bin"/><Relationship Id="rId960" Type="http://schemas.openxmlformats.org/officeDocument/2006/relationships/oleObject" Target="embeddings/oleObject571.bin"/><Relationship Id="rId1036" Type="http://schemas.openxmlformats.org/officeDocument/2006/relationships/image" Target="media/image410.wmf"/><Relationship Id="rId392" Type="http://schemas.openxmlformats.org/officeDocument/2006/relationships/oleObject" Target="embeddings/oleObject223.bin"/><Relationship Id="rId613" Type="http://schemas.openxmlformats.org/officeDocument/2006/relationships/oleObject" Target="embeddings/oleObject345.bin"/><Relationship Id="rId697" Type="http://schemas.openxmlformats.org/officeDocument/2006/relationships/oleObject" Target="embeddings/oleObject394.bin"/><Relationship Id="rId820" Type="http://schemas.openxmlformats.org/officeDocument/2006/relationships/oleObject" Target="embeddings/oleObject484.bin"/><Relationship Id="rId918" Type="http://schemas.openxmlformats.org/officeDocument/2006/relationships/oleObject" Target="embeddings/oleObject542.bin"/><Relationship Id="rId252" Type="http://schemas.openxmlformats.org/officeDocument/2006/relationships/oleObject" Target="embeddings/oleObject141.bin"/><Relationship Id="rId1103" Type="http://schemas.openxmlformats.org/officeDocument/2006/relationships/oleObject" Target="embeddings/oleObject669.bin"/><Relationship Id="rId47" Type="http://schemas.openxmlformats.org/officeDocument/2006/relationships/image" Target="media/image20.wmf"/><Relationship Id="rId112" Type="http://schemas.openxmlformats.org/officeDocument/2006/relationships/image" Target="media/image49.wmf"/><Relationship Id="rId557" Type="http://schemas.openxmlformats.org/officeDocument/2006/relationships/oleObject" Target="embeddings/oleObject314.bin"/><Relationship Id="rId764" Type="http://schemas.openxmlformats.org/officeDocument/2006/relationships/image" Target="media/image311.wmf"/><Relationship Id="rId971" Type="http://schemas.openxmlformats.org/officeDocument/2006/relationships/image" Target="media/image388.wmf"/><Relationship Id="rId196" Type="http://schemas.openxmlformats.org/officeDocument/2006/relationships/oleObject" Target="embeddings/oleObject107.bin"/><Relationship Id="rId417" Type="http://schemas.openxmlformats.org/officeDocument/2006/relationships/image" Target="media/image175.wmf"/><Relationship Id="rId624" Type="http://schemas.openxmlformats.org/officeDocument/2006/relationships/oleObject" Target="embeddings/oleObject352.bin"/><Relationship Id="rId831" Type="http://schemas.openxmlformats.org/officeDocument/2006/relationships/oleObject" Target="embeddings/oleObject491.bin"/><Relationship Id="rId1047" Type="http://schemas.openxmlformats.org/officeDocument/2006/relationships/oleObject" Target="embeddings/oleObject629.bin"/><Relationship Id="rId263" Type="http://schemas.openxmlformats.org/officeDocument/2006/relationships/oleObject" Target="embeddings/oleObject147.bin"/><Relationship Id="rId470" Type="http://schemas.openxmlformats.org/officeDocument/2006/relationships/oleObject" Target="embeddings/oleObject262.bin"/><Relationship Id="rId929" Type="http://schemas.openxmlformats.org/officeDocument/2006/relationships/oleObject" Target="embeddings/oleObject549.bin"/><Relationship Id="rId1114" Type="http://schemas.openxmlformats.org/officeDocument/2006/relationships/image" Target="media/image431.wmf"/><Relationship Id="rId58" Type="http://schemas.openxmlformats.org/officeDocument/2006/relationships/oleObject" Target="embeddings/oleObject27.bin"/><Relationship Id="rId123" Type="http://schemas.openxmlformats.org/officeDocument/2006/relationships/image" Target="media/image53.wmf"/><Relationship Id="rId330" Type="http://schemas.openxmlformats.org/officeDocument/2006/relationships/image" Target="media/image134.wmf"/><Relationship Id="rId568" Type="http://schemas.openxmlformats.org/officeDocument/2006/relationships/image" Target="media/image241.wmf"/><Relationship Id="rId775" Type="http://schemas.openxmlformats.org/officeDocument/2006/relationships/oleObject" Target="embeddings/oleObject452.bin"/><Relationship Id="rId982" Type="http://schemas.openxmlformats.org/officeDocument/2006/relationships/oleObject" Target="embeddings/oleObject584.bin"/><Relationship Id="rId428" Type="http://schemas.openxmlformats.org/officeDocument/2006/relationships/oleObject" Target="embeddings/oleObject241.bin"/><Relationship Id="rId635" Type="http://schemas.openxmlformats.org/officeDocument/2006/relationships/image" Target="media/image270.wmf"/><Relationship Id="rId842" Type="http://schemas.openxmlformats.org/officeDocument/2006/relationships/image" Target="media/image339.wmf"/><Relationship Id="rId1058" Type="http://schemas.openxmlformats.org/officeDocument/2006/relationships/image" Target="media/image412.wmf"/><Relationship Id="rId274" Type="http://schemas.openxmlformats.org/officeDocument/2006/relationships/oleObject" Target="embeddings/oleObject157.bin"/><Relationship Id="rId481" Type="http://schemas.openxmlformats.org/officeDocument/2006/relationships/oleObject" Target="embeddings/oleObject269.bin"/><Relationship Id="rId702" Type="http://schemas.openxmlformats.org/officeDocument/2006/relationships/oleObject" Target="embeddings/oleObject398.bin"/><Relationship Id="rId1125" Type="http://schemas.openxmlformats.org/officeDocument/2006/relationships/oleObject" Target="embeddings/oleObject684.bin"/><Relationship Id="rId69" Type="http://schemas.openxmlformats.org/officeDocument/2006/relationships/image" Target="media/image29.wmf"/><Relationship Id="rId134" Type="http://schemas.openxmlformats.org/officeDocument/2006/relationships/oleObject" Target="embeddings/oleObject71.bin"/><Relationship Id="rId579" Type="http://schemas.openxmlformats.org/officeDocument/2006/relationships/oleObject" Target="embeddings/oleObject326.bin"/><Relationship Id="rId786" Type="http://schemas.openxmlformats.org/officeDocument/2006/relationships/oleObject" Target="embeddings/oleObject460.bin"/><Relationship Id="rId993" Type="http://schemas.openxmlformats.org/officeDocument/2006/relationships/oleObject" Target="embeddings/oleObject592.bin"/><Relationship Id="rId341" Type="http://schemas.openxmlformats.org/officeDocument/2006/relationships/oleObject" Target="embeddings/oleObject195.bin"/><Relationship Id="rId439" Type="http://schemas.openxmlformats.org/officeDocument/2006/relationships/image" Target="media/image186.wmf"/><Relationship Id="rId646" Type="http://schemas.openxmlformats.org/officeDocument/2006/relationships/oleObject" Target="embeddings/oleObject365.bin"/><Relationship Id="rId1069" Type="http://schemas.openxmlformats.org/officeDocument/2006/relationships/oleObject" Target="embeddings/oleObject647.bin"/><Relationship Id="rId201" Type="http://schemas.openxmlformats.org/officeDocument/2006/relationships/image" Target="media/image85.wmf"/><Relationship Id="rId285" Type="http://schemas.openxmlformats.org/officeDocument/2006/relationships/oleObject" Target="embeddings/oleObject166.bin"/><Relationship Id="rId506" Type="http://schemas.openxmlformats.org/officeDocument/2006/relationships/oleObject" Target="embeddings/oleObject285.bin"/><Relationship Id="rId853" Type="http://schemas.openxmlformats.org/officeDocument/2006/relationships/image" Target="media/image343.wmf"/><Relationship Id="rId492" Type="http://schemas.openxmlformats.org/officeDocument/2006/relationships/oleObject" Target="embeddings/oleObject276.bin"/><Relationship Id="rId713" Type="http://schemas.openxmlformats.org/officeDocument/2006/relationships/oleObject" Target="embeddings/oleObject407.bin"/><Relationship Id="rId797" Type="http://schemas.openxmlformats.org/officeDocument/2006/relationships/oleObject" Target="embeddings/oleObject468.bin"/><Relationship Id="rId920" Type="http://schemas.openxmlformats.org/officeDocument/2006/relationships/oleObject" Target="embeddings/oleObject543.bin"/><Relationship Id="rId145" Type="http://schemas.openxmlformats.org/officeDocument/2006/relationships/image" Target="media/image61.wmf"/><Relationship Id="rId352" Type="http://schemas.openxmlformats.org/officeDocument/2006/relationships/image" Target="media/image145.wmf"/><Relationship Id="rId212" Type="http://schemas.openxmlformats.org/officeDocument/2006/relationships/oleObject" Target="embeddings/oleObject116.bin"/><Relationship Id="rId657" Type="http://schemas.openxmlformats.org/officeDocument/2006/relationships/oleObject" Target="embeddings/oleObject371.bin"/><Relationship Id="rId864" Type="http://schemas.openxmlformats.org/officeDocument/2006/relationships/image" Target="media/image348.wmf"/><Relationship Id="rId296" Type="http://schemas.openxmlformats.org/officeDocument/2006/relationships/oleObject" Target="embeddings/oleObject172.bin"/><Relationship Id="rId517" Type="http://schemas.openxmlformats.org/officeDocument/2006/relationships/image" Target="media/image220.wmf"/><Relationship Id="rId724" Type="http://schemas.openxmlformats.org/officeDocument/2006/relationships/oleObject" Target="embeddings/oleObject415.bin"/><Relationship Id="rId931" Type="http://schemas.openxmlformats.org/officeDocument/2006/relationships/oleObject" Target="embeddings/oleObject551.bin"/><Relationship Id="rId60" Type="http://schemas.openxmlformats.org/officeDocument/2006/relationships/image" Target="media/image25.wmf"/><Relationship Id="rId156" Type="http://schemas.openxmlformats.org/officeDocument/2006/relationships/oleObject" Target="embeddings/oleObject83.bin"/><Relationship Id="rId363" Type="http://schemas.openxmlformats.org/officeDocument/2006/relationships/oleObject" Target="embeddings/oleObject208.bin"/><Relationship Id="rId570" Type="http://schemas.openxmlformats.org/officeDocument/2006/relationships/image" Target="media/image242.png"/><Relationship Id="rId1007" Type="http://schemas.openxmlformats.org/officeDocument/2006/relationships/image" Target="media/image400.wmf"/><Relationship Id="rId223" Type="http://schemas.openxmlformats.org/officeDocument/2006/relationships/oleObject" Target="embeddings/oleObject123.bin"/><Relationship Id="rId430" Type="http://schemas.openxmlformats.org/officeDocument/2006/relationships/oleObject" Target="embeddings/oleObject242.bin"/><Relationship Id="rId668" Type="http://schemas.openxmlformats.org/officeDocument/2006/relationships/oleObject" Target="embeddings/oleObject377.bin"/><Relationship Id="rId875" Type="http://schemas.openxmlformats.org/officeDocument/2006/relationships/oleObject" Target="embeddings/oleObject515.bin"/><Relationship Id="rId1060" Type="http://schemas.openxmlformats.org/officeDocument/2006/relationships/oleObject" Target="embeddings/oleObject641.bin"/><Relationship Id="rId18" Type="http://schemas.openxmlformats.org/officeDocument/2006/relationships/image" Target="media/image6.wmf"/><Relationship Id="rId528" Type="http://schemas.openxmlformats.org/officeDocument/2006/relationships/oleObject" Target="embeddings/oleObject297.bin"/><Relationship Id="rId735" Type="http://schemas.openxmlformats.org/officeDocument/2006/relationships/oleObject" Target="embeddings/oleObject426.bin"/><Relationship Id="rId942" Type="http://schemas.openxmlformats.org/officeDocument/2006/relationships/image" Target="media/image377.wmf"/><Relationship Id="rId167" Type="http://schemas.openxmlformats.org/officeDocument/2006/relationships/image" Target="media/image70.wmf"/><Relationship Id="rId374" Type="http://schemas.openxmlformats.org/officeDocument/2006/relationships/oleObject" Target="embeddings/oleObject214.bin"/><Relationship Id="rId581" Type="http://schemas.openxmlformats.org/officeDocument/2006/relationships/oleObject" Target="embeddings/oleObject328.bin"/><Relationship Id="rId1018" Type="http://schemas.openxmlformats.org/officeDocument/2006/relationships/image" Target="media/image404.wmf"/><Relationship Id="rId71" Type="http://schemas.openxmlformats.org/officeDocument/2006/relationships/image" Target="media/image30.png"/><Relationship Id="rId234" Type="http://schemas.openxmlformats.org/officeDocument/2006/relationships/image" Target="media/image98.wmf"/><Relationship Id="rId679" Type="http://schemas.openxmlformats.org/officeDocument/2006/relationships/image" Target="media/image289.wmf"/><Relationship Id="rId802" Type="http://schemas.openxmlformats.org/officeDocument/2006/relationships/oleObject" Target="embeddings/oleObject471.bin"/><Relationship Id="rId886" Type="http://schemas.openxmlformats.org/officeDocument/2006/relationships/oleObject" Target="embeddings/oleObject52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187.wmf"/><Relationship Id="rId539" Type="http://schemas.openxmlformats.org/officeDocument/2006/relationships/image" Target="media/image229.wmf"/><Relationship Id="rId746" Type="http://schemas.openxmlformats.org/officeDocument/2006/relationships/oleObject" Target="embeddings/oleObject433.bin"/><Relationship Id="rId1071" Type="http://schemas.openxmlformats.org/officeDocument/2006/relationships/oleObject" Target="embeddings/oleObject648.bin"/><Relationship Id="rId178" Type="http://schemas.openxmlformats.org/officeDocument/2006/relationships/oleObject" Target="embeddings/oleObject97.bin"/><Relationship Id="rId301" Type="http://schemas.openxmlformats.org/officeDocument/2006/relationships/image" Target="media/image120.wmf"/><Relationship Id="rId953" Type="http://schemas.openxmlformats.org/officeDocument/2006/relationships/image" Target="media/image382.wmf"/><Relationship Id="rId1029" Type="http://schemas.openxmlformats.org/officeDocument/2006/relationships/oleObject" Target="embeddings/oleObject614.bin"/><Relationship Id="rId82" Type="http://schemas.openxmlformats.org/officeDocument/2006/relationships/image" Target="media/image34.wmf"/><Relationship Id="rId385" Type="http://schemas.openxmlformats.org/officeDocument/2006/relationships/image" Target="media/image159.wmf"/><Relationship Id="rId592" Type="http://schemas.openxmlformats.org/officeDocument/2006/relationships/image" Target="media/image252.wmf"/><Relationship Id="rId606" Type="http://schemas.openxmlformats.org/officeDocument/2006/relationships/image" Target="media/image258.wmf"/><Relationship Id="rId813" Type="http://schemas.openxmlformats.org/officeDocument/2006/relationships/image" Target="media/image328.wmf"/><Relationship Id="rId245" Type="http://schemas.openxmlformats.org/officeDocument/2006/relationships/oleObject" Target="embeddings/oleObject137.bin"/><Relationship Id="rId452" Type="http://schemas.openxmlformats.org/officeDocument/2006/relationships/oleObject" Target="embeddings/oleObject253.bin"/><Relationship Id="rId897" Type="http://schemas.openxmlformats.org/officeDocument/2006/relationships/oleObject" Target="embeddings/oleObject530.bin"/><Relationship Id="rId1082" Type="http://schemas.openxmlformats.org/officeDocument/2006/relationships/image" Target="media/image421.wmf"/><Relationship Id="rId105" Type="http://schemas.openxmlformats.org/officeDocument/2006/relationships/oleObject" Target="embeddings/oleObject53.bin"/><Relationship Id="rId312" Type="http://schemas.openxmlformats.org/officeDocument/2006/relationships/oleObject" Target="embeddings/oleObject180.bin"/><Relationship Id="rId757" Type="http://schemas.openxmlformats.org/officeDocument/2006/relationships/oleObject" Target="embeddings/oleObject442.bin"/><Relationship Id="rId964" Type="http://schemas.openxmlformats.org/officeDocument/2006/relationships/oleObject" Target="embeddings/oleObject573.bin"/><Relationship Id="rId93" Type="http://schemas.openxmlformats.org/officeDocument/2006/relationships/oleObject" Target="embeddings/oleObject47.bin"/><Relationship Id="rId189" Type="http://schemas.openxmlformats.org/officeDocument/2006/relationships/oleObject" Target="embeddings/oleObject103.bin"/><Relationship Id="rId396" Type="http://schemas.openxmlformats.org/officeDocument/2006/relationships/oleObject" Target="embeddings/oleObject225.bin"/><Relationship Id="rId617" Type="http://schemas.openxmlformats.org/officeDocument/2006/relationships/image" Target="media/image263.wmf"/><Relationship Id="rId824" Type="http://schemas.openxmlformats.org/officeDocument/2006/relationships/image" Target="media/image331.wmf"/><Relationship Id="rId256" Type="http://schemas.openxmlformats.org/officeDocument/2006/relationships/oleObject" Target="embeddings/oleObject143.bin"/><Relationship Id="rId463" Type="http://schemas.openxmlformats.org/officeDocument/2006/relationships/image" Target="media/image198.wmf"/><Relationship Id="rId670" Type="http://schemas.openxmlformats.org/officeDocument/2006/relationships/oleObject" Target="embeddings/oleObject378.bin"/><Relationship Id="rId1093" Type="http://schemas.openxmlformats.org/officeDocument/2006/relationships/oleObject" Target="embeddings/oleObject661.bin"/><Relationship Id="rId1107" Type="http://schemas.openxmlformats.org/officeDocument/2006/relationships/oleObject" Target="embeddings/oleObject672.bin"/><Relationship Id="rId116" Type="http://schemas.openxmlformats.org/officeDocument/2006/relationships/oleObject" Target="embeddings/oleObject59.bin"/><Relationship Id="rId323" Type="http://schemas.openxmlformats.org/officeDocument/2006/relationships/oleObject" Target="embeddings/oleObject186.bin"/><Relationship Id="rId530" Type="http://schemas.openxmlformats.org/officeDocument/2006/relationships/oleObject" Target="embeddings/oleObject298.bin"/><Relationship Id="rId768" Type="http://schemas.openxmlformats.org/officeDocument/2006/relationships/image" Target="media/image313.wmf"/><Relationship Id="rId975" Type="http://schemas.openxmlformats.org/officeDocument/2006/relationships/image" Target="media/image389.wmf"/><Relationship Id="rId20" Type="http://schemas.openxmlformats.org/officeDocument/2006/relationships/image" Target="media/image7.wmf"/><Relationship Id="rId628" Type="http://schemas.openxmlformats.org/officeDocument/2006/relationships/oleObject" Target="embeddings/oleObject354.bin"/><Relationship Id="rId835" Type="http://schemas.openxmlformats.org/officeDocument/2006/relationships/oleObject" Target="embeddings/oleObject493.bin"/><Relationship Id="rId267" Type="http://schemas.openxmlformats.org/officeDocument/2006/relationships/oleObject" Target="embeddings/oleObject150.bin"/><Relationship Id="rId474" Type="http://schemas.openxmlformats.org/officeDocument/2006/relationships/oleObject" Target="embeddings/oleObject265.bin"/><Relationship Id="rId1020" Type="http://schemas.openxmlformats.org/officeDocument/2006/relationships/image" Target="media/image405.wmf"/><Relationship Id="rId1118" Type="http://schemas.openxmlformats.org/officeDocument/2006/relationships/image" Target="media/image433.wmf"/><Relationship Id="rId127" Type="http://schemas.openxmlformats.org/officeDocument/2006/relationships/oleObject" Target="embeddings/oleObject66.bin"/><Relationship Id="rId681" Type="http://schemas.openxmlformats.org/officeDocument/2006/relationships/oleObject" Target="embeddings/oleObject385.bin"/><Relationship Id="rId737" Type="http://schemas.openxmlformats.org/officeDocument/2006/relationships/oleObject" Target="embeddings/oleObject427.bin"/><Relationship Id="rId779" Type="http://schemas.openxmlformats.org/officeDocument/2006/relationships/oleObject" Target="embeddings/oleObject455.bin"/><Relationship Id="rId902" Type="http://schemas.openxmlformats.org/officeDocument/2006/relationships/oleObject" Target="embeddings/oleObject533.bin"/><Relationship Id="rId944" Type="http://schemas.openxmlformats.org/officeDocument/2006/relationships/image" Target="media/image378.wmf"/><Relationship Id="rId986" Type="http://schemas.openxmlformats.org/officeDocument/2006/relationships/oleObject" Target="embeddings/oleObject587.bin"/><Relationship Id="rId31" Type="http://schemas.openxmlformats.org/officeDocument/2006/relationships/oleObject" Target="embeddings/oleObject12.bin"/><Relationship Id="rId73" Type="http://schemas.openxmlformats.org/officeDocument/2006/relationships/image" Target="media/image31.wmf"/><Relationship Id="rId169" Type="http://schemas.openxmlformats.org/officeDocument/2006/relationships/image" Target="media/image71.wmf"/><Relationship Id="rId334" Type="http://schemas.openxmlformats.org/officeDocument/2006/relationships/image" Target="media/image136.wmf"/><Relationship Id="rId376" Type="http://schemas.openxmlformats.org/officeDocument/2006/relationships/oleObject" Target="embeddings/oleObject215.bin"/><Relationship Id="rId541" Type="http://schemas.openxmlformats.org/officeDocument/2006/relationships/image" Target="media/image230.wmf"/><Relationship Id="rId583" Type="http://schemas.openxmlformats.org/officeDocument/2006/relationships/oleObject" Target="embeddings/oleObject329.bin"/><Relationship Id="rId639" Type="http://schemas.openxmlformats.org/officeDocument/2006/relationships/oleObject" Target="embeddings/oleObject361.bin"/><Relationship Id="rId790" Type="http://schemas.openxmlformats.org/officeDocument/2006/relationships/oleObject" Target="embeddings/oleObject463.bin"/><Relationship Id="rId804" Type="http://schemas.openxmlformats.org/officeDocument/2006/relationships/oleObject" Target="embeddings/oleObject473.bin"/><Relationship Id="rId4" Type="http://schemas.openxmlformats.org/officeDocument/2006/relationships/settings" Target="settings.xml"/><Relationship Id="rId180" Type="http://schemas.openxmlformats.org/officeDocument/2006/relationships/image" Target="media/image75.wmf"/><Relationship Id="rId236" Type="http://schemas.openxmlformats.org/officeDocument/2006/relationships/image" Target="media/image99.wmf"/><Relationship Id="rId278" Type="http://schemas.openxmlformats.org/officeDocument/2006/relationships/oleObject" Target="embeddings/oleObject160.bin"/><Relationship Id="rId401" Type="http://schemas.openxmlformats.org/officeDocument/2006/relationships/image" Target="media/image167.wmf"/><Relationship Id="rId443" Type="http://schemas.openxmlformats.org/officeDocument/2006/relationships/image" Target="media/image188.wmf"/><Relationship Id="rId650" Type="http://schemas.openxmlformats.org/officeDocument/2006/relationships/image" Target="media/image276.wmf"/><Relationship Id="rId846" Type="http://schemas.openxmlformats.org/officeDocument/2006/relationships/image" Target="media/image340.wmf"/><Relationship Id="rId888" Type="http://schemas.openxmlformats.org/officeDocument/2006/relationships/oleObject" Target="embeddings/oleObject524.bin"/><Relationship Id="rId1031" Type="http://schemas.openxmlformats.org/officeDocument/2006/relationships/oleObject" Target="embeddings/oleObject616.bin"/><Relationship Id="rId1073" Type="http://schemas.openxmlformats.org/officeDocument/2006/relationships/oleObject" Target="embeddings/oleObject649.bin"/><Relationship Id="rId1129" Type="http://schemas.openxmlformats.org/officeDocument/2006/relationships/footer" Target="footer2.xml"/><Relationship Id="rId303" Type="http://schemas.openxmlformats.org/officeDocument/2006/relationships/image" Target="media/image121.wmf"/><Relationship Id="rId485" Type="http://schemas.openxmlformats.org/officeDocument/2006/relationships/image" Target="media/image207.wmf"/><Relationship Id="rId692" Type="http://schemas.openxmlformats.org/officeDocument/2006/relationships/oleObject" Target="embeddings/oleObject391.bin"/><Relationship Id="rId706" Type="http://schemas.openxmlformats.org/officeDocument/2006/relationships/oleObject" Target="embeddings/oleObject402.bin"/><Relationship Id="rId748" Type="http://schemas.openxmlformats.org/officeDocument/2006/relationships/oleObject" Target="embeddings/oleObject435.bin"/><Relationship Id="rId913" Type="http://schemas.openxmlformats.org/officeDocument/2006/relationships/image" Target="media/image367.wmf"/><Relationship Id="rId955" Type="http://schemas.openxmlformats.org/officeDocument/2006/relationships/oleObject" Target="embeddings/oleObject566.bin"/><Relationship Id="rId42" Type="http://schemas.openxmlformats.org/officeDocument/2006/relationships/oleObject" Target="embeddings/oleObject18.bin"/><Relationship Id="rId84" Type="http://schemas.openxmlformats.org/officeDocument/2006/relationships/image" Target="media/image35.wmf"/><Relationship Id="rId138" Type="http://schemas.openxmlformats.org/officeDocument/2006/relationships/oleObject" Target="embeddings/oleObject73.bin"/><Relationship Id="rId345" Type="http://schemas.openxmlformats.org/officeDocument/2006/relationships/oleObject" Target="embeddings/oleObject197.bin"/><Relationship Id="rId387" Type="http://schemas.openxmlformats.org/officeDocument/2006/relationships/image" Target="media/image160.wmf"/><Relationship Id="rId510" Type="http://schemas.openxmlformats.org/officeDocument/2006/relationships/oleObject" Target="embeddings/oleObject287.bin"/><Relationship Id="rId552" Type="http://schemas.openxmlformats.org/officeDocument/2006/relationships/oleObject" Target="embeddings/oleObject311.bin"/><Relationship Id="rId594" Type="http://schemas.openxmlformats.org/officeDocument/2006/relationships/image" Target="media/image253.wmf"/><Relationship Id="rId608" Type="http://schemas.openxmlformats.org/officeDocument/2006/relationships/image" Target="media/image259.wmf"/><Relationship Id="rId815" Type="http://schemas.openxmlformats.org/officeDocument/2006/relationships/oleObject" Target="embeddings/oleObject480.bin"/><Relationship Id="rId997" Type="http://schemas.openxmlformats.org/officeDocument/2006/relationships/image" Target="media/image396.wmf"/><Relationship Id="rId191" Type="http://schemas.openxmlformats.org/officeDocument/2006/relationships/image" Target="media/image80.wmf"/><Relationship Id="rId205" Type="http://schemas.openxmlformats.org/officeDocument/2006/relationships/image" Target="media/image87.png"/><Relationship Id="rId247" Type="http://schemas.openxmlformats.org/officeDocument/2006/relationships/image" Target="media/image102.wmf"/><Relationship Id="rId412" Type="http://schemas.openxmlformats.org/officeDocument/2006/relationships/oleObject" Target="embeddings/oleObject233.bin"/><Relationship Id="rId857" Type="http://schemas.openxmlformats.org/officeDocument/2006/relationships/image" Target="media/image345.wmf"/><Relationship Id="rId899" Type="http://schemas.openxmlformats.org/officeDocument/2006/relationships/image" Target="media/image361.wmf"/><Relationship Id="rId1000" Type="http://schemas.openxmlformats.org/officeDocument/2006/relationships/oleObject" Target="embeddings/oleObject596.bin"/><Relationship Id="rId1042" Type="http://schemas.openxmlformats.org/officeDocument/2006/relationships/oleObject" Target="embeddings/oleObject625.bin"/><Relationship Id="rId1084" Type="http://schemas.openxmlformats.org/officeDocument/2006/relationships/image" Target="media/image422.wmf"/><Relationship Id="rId107" Type="http://schemas.openxmlformats.org/officeDocument/2006/relationships/oleObject" Target="embeddings/oleObject54.bin"/><Relationship Id="rId289" Type="http://schemas.openxmlformats.org/officeDocument/2006/relationships/image" Target="media/image114.wmf"/><Relationship Id="rId454" Type="http://schemas.openxmlformats.org/officeDocument/2006/relationships/oleObject" Target="embeddings/oleObject254.bin"/><Relationship Id="rId496" Type="http://schemas.openxmlformats.org/officeDocument/2006/relationships/image" Target="media/image211.wmf"/><Relationship Id="rId661" Type="http://schemas.openxmlformats.org/officeDocument/2006/relationships/image" Target="media/image281.wmf"/><Relationship Id="rId717" Type="http://schemas.openxmlformats.org/officeDocument/2006/relationships/oleObject" Target="embeddings/oleObject409.bin"/><Relationship Id="rId759" Type="http://schemas.openxmlformats.org/officeDocument/2006/relationships/image" Target="media/image309.wmf"/><Relationship Id="rId924" Type="http://schemas.openxmlformats.org/officeDocument/2006/relationships/oleObject" Target="embeddings/oleObject545.bin"/><Relationship Id="rId966" Type="http://schemas.openxmlformats.org/officeDocument/2006/relationships/oleObject" Target="embeddings/oleObject574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4.bin"/><Relationship Id="rId149" Type="http://schemas.openxmlformats.org/officeDocument/2006/relationships/image" Target="media/image63.wmf"/><Relationship Id="rId314" Type="http://schemas.openxmlformats.org/officeDocument/2006/relationships/image" Target="media/image126.wmf"/><Relationship Id="rId356" Type="http://schemas.openxmlformats.org/officeDocument/2006/relationships/oleObject" Target="embeddings/oleObject203.bin"/><Relationship Id="rId398" Type="http://schemas.openxmlformats.org/officeDocument/2006/relationships/oleObject" Target="embeddings/oleObject226.bin"/><Relationship Id="rId521" Type="http://schemas.openxmlformats.org/officeDocument/2006/relationships/image" Target="media/image222.wmf"/><Relationship Id="rId563" Type="http://schemas.openxmlformats.org/officeDocument/2006/relationships/oleObject" Target="embeddings/oleObject318.bin"/><Relationship Id="rId619" Type="http://schemas.openxmlformats.org/officeDocument/2006/relationships/oleObject" Target="embeddings/oleObject349.bin"/><Relationship Id="rId770" Type="http://schemas.openxmlformats.org/officeDocument/2006/relationships/image" Target="media/image314.wmf"/><Relationship Id="rId95" Type="http://schemas.openxmlformats.org/officeDocument/2006/relationships/oleObject" Target="embeddings/oleObject48.bin"/><Relationship Id="rId160" Type="http://schemas.openxmlformats.org/officeDocument/2006/relationships/image" Target="media/image67.wmf"/><Relationship Id="rId216" Type="http://schemas.openxmlformats.org/officeDocument/2006/relationships/oleObject" Target="embeddings/oleObject118.bin"/><Relationship Id="rId423" Type="http://schemas.openxmlformats.org/officeDocument/2006/relationships/image" Target="media/image178.wmf"/><Relationship Id="rId826" Type="http://schemas.openxmlformats.org/officeDocument/2006/relationships/image" Target="media/image332.wmf"/><Relationship Id="rId868" Type="http://schemas.openxmlformats.org/officeDocument/2006/relationships/image" Target="media/image350.wmf"/><Relationship Id="rId1011" Type="http://schemas.openxmlformats.org/officeDocument/2006/relationships/oleObject" Target="embeddings/oleObject603.bin"/><Relationship Id="rId1053" Type="http://schemas.openxmlformats.org/officeDocument/2006/relationships/oleObject" Target="embeddings/oleObject635.bin"/><Relationship Id="rId1109" Type="http://schemas.openxmlformats.org/officeDocument/2006/relationships/image" Target="media/image429.wmf"/><Relationship Id="rId258" Type="http://schemas.openxmlformats.org/officeDocument/2006/relationships/oleObject" Target="embeddings/oleObject144.bin"/><Relationship Id="rId465" Type="http://schemas.openxmlformats.org/officeDocument/2006/relationships/image" Target="media/image199.wmf"/><Relationship Id="rId630" Type="http://schemas.openxmlformats.org/officeDocument/2006/relationships/image" Target="media/image268.wmf"/><Relationship Id="rId672" Type="http://schemas.openxmlformats.org/officeDocument/2006/relationships/oleObject" Target="embeddings/oleObject379.bin"/><Relationship Id="rId728" Type="http://schemas.openxmlformats.org/officeDocument/2006/relationships/oleObject" Target="embeddings/oleObject419.bin"/><Relationship Id="rId935" Type="http://schemas.openxmlformats.org/officeDocument/2006/relationships/image" Target="media/image374.wmf"/><Relationship Id="rId1095" Type="http://schemas.openxmlformats.org/officeDocument/2006/relationships/oleObject" Target="embeddings/oleObject663.bin"/><Relationship Id="rId22" Type="http://schemas.openxmlformats.org/officeDocument/2006/relationships/image" Target="media/image8.wmf"/><Relationship Id="rId64" Type="http://schemas.openxmlformats.org/officeDocument/2006/relationships/image" Target="media/image27.wmf"/><Relationship Id="rId118" Type="http://schemas.openxmlformats.org/officeDocument/2006/relationships/oleObject" Target="embeddings/oleObject60.bin"/><Relationship Id="rId325" Type="http://schemas.openxmlformats.org/officeDocument/2006/relationships/oleObject" Target="embeddings/oleObject187.bin"/><Relationship Id="rId367" Type="http://schemas.openxmlformats.org/officeDocument/2006/relationships/oleObject" Target="embeddings/oleObject210.bin"/><Relationship Id="rId532" Type="http://schemas.openxmlformats.org/officeDocument/2006/relationships/oleObject" Target="embeddings/oleObject299.bin"/><Relationship Id="rId574" Type="http://schemas.openxmlformats.org/officeDocument/2006/relationships/image" Target="media/image244.wmf"/><Relationship Id="rId977" Type="http://schemas.openxmlformats.org/officeDocument/2006/relationships/image" Target="media/image390.wmf"/><Relationship Id="rId1120" Type="http://schemas.openxmlformats.org/officeDocument/2006/relationships/oleObject" Target="embeddings/oleObject680.bin"/><Relationship Id="rId171" Type="http://schemas.openxmlformats.org/officeDocument/2006/relationships/image" Target="media/image72.wmf"/><Relationship Id="rId227" Type="http://schemas.openxmlformats.org/officeDocument/2006/relationships/oleObject" Target="embeddings/oleObject126.bin"/><Relationship Id="rId781" Type="http://schemas.openxmlformats.org/officeDocument/2006/relationships/image" Target="media/image318.wmf"/><Relationship Id="rId837" Type="http://schemas.openxmlformats.org/officeDocument/2006/relationships/oleObject" Target="embeddings/oleObject494.bin"/><Relationship Id="rId879" Type="http://schemas.openxmlformats.org/officeDocument/2006/relationships/oleObject" Target="embeddings/oleObject517.bin"/><Relationship Id="rId1022" Type="http://schemas.openxmlformats.org/officeDocument/2006/relationships/image" Target="media/image406.wmf"/><Relationship Id="rId269" Type="http://schemas.openxmlformats.org/officeDocument/2006/relationships/oleObject" Target="embeddings/oleObject152.bin"/><Relationship Id="rId434" Type="http://schemas.openxmlformats.org/officeDocument/2006/relationships/oleObject" Target="embeddings/oleObject244.bin"/><Relationship Id="rId476" Type="http://schemas.openxmlformats.org/officeDocument/2006/relationships/image" Target="media/image203.wmf"/><Relationship Id="rId641" Type="http://schemas.openxmlformats.org/officeDocument/2006/relationships/oleObject" Target="embeddings/oleObject362.bin"/><Relationship Id="rId683" Type="http://schemas.openxmlformats.org/officeDocument/2006/relationships/oleObject" Target="embeddings/oleObject386.bin"/><Relationship Id="rId739" Type="http://schemas.openxmlformats.org/officeDocument/2006/relationships/oleObject" Target="embeddings/oleObject428.bin"/><Relationship Id="rId890" Type="http://schemas.openxmlformats.org/officeDocument/2006/relationships/oleObject" Target="embeddings/oleObject526.bin"/><Relationship Id="rId904" Type="http://schemas.openxmlformats.org/officeDocument/2006/relationships/oleObject" Target="embeddings/oleObject534.bin"/><Relationship Id="rId1064" Type="http://schemas.openxmlformats.org/officeDocument/2006/relationships/image" Target="media/image414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55.wmf"/><Relationship Id="rId280" Type="http://schemas.openxmlformats.org/officeDocument/2006/relationships/oleObject" Target="embeddings/oleObject162.bin"/><Relationship Id="rId336" Type="http://schemas.openxmlformats.org/officeDocument/2006/relationships/image" Target="media/image137.wmf"/><Relationship Id="rId501" Type="http://schemas.openxmlformats.org/officeDocument/2006/relationships/oleObject" Target="embeddings/oleObject282.bin"/><Relationship Id="rId543" Type="http://schemas.openxmlformats.org/officeDocument/2006/relationships/image" Target="media/image231.wmf"/><Relationship Id="rId946" Type="http://schemas.openxmlformats.org/officeDocument/2006/relationships/image" Target="media/image379.wmf"/><Relationship Id="rId988" Type="http://schemas.openxmlformats.org/officeDocument/2006/relationships/image" Target="media/image393.wmf"/><Relationship Id="rId1131" Type="http://schemas.openxmlformats.org/officeDocument/2006/relationships/footer" Target="footer3.xml"/><Relationship Id="rId75" Type="http://schemas.openxmlformats.org/officeDocument/2006/relationships/oleObject" Target="embeddings/oleObject37.bin"/><Relationship Id="rId140" Type="http://schemas.openxmlformats.org/officeDocument/2006/relationships/oleObject" Target="embeddings/oleObject74.bin"/><Relationship Id="rId182" Type="http://schemas.openxmlformats.org/officeDocument/2006/relationships/image" Target="media/image76.wmf"/><Relationship Id="rId378" Type="http://schemas.openxmlformats.org/officeDocument/2006/relationships/oleObject" Target="embeddings/oleObject216.bin"/><Relationship Id="rId403" Type="http://schemas.openxmlformats.org/officeDocument/2006/relationships/image" Target="media/image168.wmf"/><Relationship Id="rId585" Type="http://schemas.openxmlformats.org/officeDocument/2006/relationships/oleObject" Target="embeddings/oleObject330.bin"/><Relationship Id="rId750" Type="http://schemas.openxmlformats.org/officeDocument/2006/relationships/oleObject" Target="embeddings/oleObject437.bin"/><Relationship Id="rId792" Type="http://schemas.openxmlformats.org/officeDocument/2006/relationships/oleObject" Target="embeddings/oleObject465.bin"/><Relationship Id="rId806" Type="http://schemas.openxmlformats.org/officeDocument/2006/relationships/oleObject" Target="embeddings/oleObject474.bin"/><Relationship Id="rId848" Type="http://schemas.openxmlformats.org/officeDocument/2006/relationships/oleObject" Target="embeddings/oleObject501.bin"/><Relationship Id="rId1033" Type="http://schemas.openxmlformats.org/officeDocument/2006/relationships/oleObject" Target="embeddings/oleObject618.bin"/><Relationship Id="rId6" Type="http://schemas.openxmlformats.org/officeDocument/2006/relationships/footnotes" Target="footnotes.xml"/><Relationship Id="rId238" Type="http://schemas.openxmlformats.org/officeDocument/2006/relationships/image" Target="media/image100.wmf"/><Relationship Id="rId445" Type="http://schemas.openxmlformats.org/officeDocument/2006/relationships/image" Target="media/image189.wmf"/><Relationship Id="rId487" Type="http://schemas.openxmlformats.org/officeDocument/2006/relationships/oleObject" Target="embeddings/oleObject273.bin"/><Relationship Id="rId610" Type="http://schemas.openxmlformats.org/officeDocument/2006/relationships/image" Target="media/image260.wmf"/><Relationship Id="rId652" Type="http://schemas.openxmlformats.org/officeDocument/2006/relationships/image" Target="media/image277.wmf"/><Relationship Id="rId694" Type="http://schemas.openxmlformats.org/officeDocument/2006/relationships/oleObject" Target="embeddings/oleObject392.bin"/><Relationship Id="rId708" Type="http://schemas.openxmlformats.org/officeDocument/2006/relationships/oleObject" Target="embeddings/oleObject404.bin"/><Relationship Id="rId915" Type="http://schemas.openxmlformats.org/officeDocument/2006/relationships/image" Target="media/image368.wmf"/><Relationship Id="rId1075" Type="http://schemas.openxmlformats.org/officeDocument/2006/relationships/oleObject" Target="embeddings/oleObject650.bin"/><Relationship Id="rId291" Type="http://schemas.openxmlformats.org/officeDocument/2006/relationships/image" Target="media/image115.wmf"/><Relationship Id="rId305" Type="http://schemas.openxmlformats.org/officeDocument/2006/relationships/image" Target="media/image122.wmf"/><Relationship Id="rId347" Type="http://schemas.openxmlformats.org/officeDocument/2006/relationships/oleObject" Target="embeddings/oleObject198.bin"/><Relationship Id="rId512" Type="http://schemas.openxmlformats.org/officeDocument/2006/relationships/oleObject" Target="embeddings/oleObject288.bin"/><Relationship Id="rId957" Type="http://schemas.openxmlformats.org/officeDocument/2006/relationships/oleObject" Target="embeddings/oleObject568.bin"/><Relationship Id="rId999" Type="http://schemas.openxmlformats.org/officeDocument/2006/relationships/image" Target="media/image397.wmf"/><Relationship Id="rId1100" Type="http://schemas.openxmlformats.org/officeDocument/2006/relationships/oleObject" Target="embeddings/oleObject666.bin"/><Relationship Id="rId44" Type="http://schemas.openxmlformats.org/officeDocument/2006/relationships/oleObject" Target="embeddings/oleObject19.bin"/><Relationship Id="rId86" Type="http://schemas.openxmlformats.org/officeDocument/2006/relationships/image" Target="media/image36.wmf"/><Relationship Id="rId151" Type="http://schemas.openxmlformats.org/officeDocument/2006/relationships/image" Target="media/image64.wmf"/><Relationship Id="rId389" Type="http://schemas.openxmlformats.org/officeDocument/2006/relationships/image" Target="media/image161.wmf"/><Relationship Id="rId554" Type="http://schemas.openxmlformats.org/officeDocument/2006/relationships/oleObject" Target="embeddings/oleObject312.bin"/><Relationship Id="rId596" Type="http://schemas.openxmlformats.org/officeDocument/2006/relationships/image" Target="media/image254.wmf"/><Relationship Id="rId761" Type="http://schemas.openxmlformats.org/officeDocument/2006/relationships/image" Target="media/image310.wmf"/><Relationship Id="rId817" Type="http://schemas.openxmlformats.org/officeDocument/2006/relationships/image" Target="media/image329.wmf"/><Relationship Id="rId859" Type="http://schemas.openxmlformats.org/officeDocument/2006/relationships/image" Target="media/image346.wmf"/><Relationship Id="rId1002" Type="http://schemas.openxmlformats.org/officeDocument/2006/relationships/oleObject" Target="embeddings/oleObject597.bin"/><Relationship Id="rId193" Type="http://schemas.openxmlformats.org/officeDocument/2006/relationships/image" Target="media/image81.wmf"/><Relationship Id="rId207" Type="http://schemas.openxmlformats.org/officeDocument/2006/relationships/image" Target="media/image88.wmf"/><Relationship Id="rId249" Type="http://schemas.openxmlformats.org/officeDocument/2006/relationships/image" Target="media/image103.wmf"/><Relationship Id="rId414" Type="http://schemas.openxmlformats.org/officeDocument/2006/relationships/oleObject" Target="embeddings/oleObject234.bin"/><Relationship Id="rId456" Type="http://schemas.openxmlformats.org/officeDocument/2006/relationships/oleObject" Target="embeddings/oleObject255.bin"/><Relationship Id="rId498" Type="http://schemas.openxmlformats.org/officeDocument/2006/relationships/image" Target="media/image212.wmf"/><Relationship Id="rId621" Type="http://schemas.openxmlformats.org/officeDocument/2006/relationships/oleObject" Target="embeddings/oleObject350.bin"/><Relationship Id="rId663" Type="http://schemas.openxmlformats.org/officeDocument/2006/relationships/image" Target="media/image282.wmf"/><Relationship Id="rId870" Type="http://schemas.openxmlformats.org/officeDocument/2006/relationships/image" Target="media/image351.wmf"/><Relationship Id="rId1044" Type="http://schemas.openxmlformats.org/officeDocument/2006/relationships/oleObject" Target="embeddings/oleObject626.bin"/><Relationship Id="rId1086" Type="http://schemas.openxmlformats.org/officeDocument/2006/relationships/image" Target="media/image423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5.bin"/><Relationship Id="rId260" Type="http://schemas.openxmlformats.org/officeDocument/2006/relationships/oleObject" Target="embeddings/oleObject145.bin"/><Relationship Id="rId316" Type="http://schemas.openxmlformats.org/officeDocument/2006/relationships/image" Target="media/image127.wmf"/><Relationship Id="rId523" Type="http://schemas.openxmlformats.org/officeDocument/2006/relationships/image" Target="media/image223.wmf"/><Relationship Id="rId719" Type="http://schemas.openxmlformats.org/officeDocument/2006/relationships/image" Target="media/image302.wmf"/><Relationship Id="rId926" Type="http://schemas.openxmlformats.org/officeDocument/2006/relationships/oleObject" Target="embeddings/oleObject547.bin"/><Relationship Id="rId968" Type="http://schemas.openxmlformats.org/officeDocument/2006/relationships/oleObject" Target="embeddings/oleObject575.bin"/><Relationship Id="rId1111" Type="http://schemas.openxmlformats.org/officeDocument/2006/relationships/oleObject" Target="embeddings/oleObject675.bin"/><Relationship Id="rId55" Type="http://schemas.openxmlformats.org/officeDocument/2006/relationships/image" Target="media/image23.wmf"/><Relationship Id="rId97" Type="http://schemas.openxmlformats.org/officeDocument/2006/relationships/oleObject" Target="embeddings/oleObject49.bin"/><Relationship Id="rId120" Type="http://schemas.openxmlformats.org/officeDocument/2006/relationships/oleObject" Target="embeddings/oleObject62.bin"/><Relationship Id="rId358" Type="http://schemas.openxmlformats.org/officeDocument/2006/relationships/oleObject" Target="embeddings/oleObject205.bin"/><Relationship Id="rId565" Type="http://schemas.openxmlformats.org/officeDocument/2006/relationships/oleObject" Target="embeddings/oleObject319.bin"/><Relationship Id="rId730" Type="http://schemas.openxmlformats.org/officeDocument/2006/relationships/oleObject" Target="embeddings/oleObject421.bin"/><Relationship Id="rId772" Type="http://schemas.openxmlformats.org/officeDocument/2006/relationships/image" Target="media/image315.wmf"/><Relationship Id="rId828" Type="http://schemas.openxmlformats.org/officeDocument/2006/relationships/image" Target="media/image333.wmf"/><Relationship Id="rId1013" Type="http://schemas.openxmlformats.org/officeDocument/2006/relationships/oleObject" Target="embeddings/oleObject605.bin"/><Relationship Id="rId162" Type="http://schemas.openxmlformats.org/officeDocument/2006/relationships/image" Target="media/image68.wmf"/><Relationship Id="rId218" Type="http://schemas.openxmlformats.org/officeDocument/2006/relationships/oleObject" Target="embeddings/oleObject119.bin"/><Relationship Id="rId425" Type="http://schemas.openxmlformats.org/officeDocument/2006/relationships/image" Target="media/image179.wmf"/><Relationship Id="rId467" Type="http://schemas.openxmlformats.org/officeDocument/2006/relationships/image" Target="media/image200.wmf"/><Relationship Id="rId632" Type="http://schemas.openxmlformats.org/officeDocument/2006/relationships/oleObject" Target="embeddings/oleObject357.bin"/><Relationship Id="rId1055" Type="http://schemas.openxmlformats.org/officeDocument/2006/relationships/oleObject" Target="embeddings/oleObject637.bin"/><Relationship Id="rId1097" Type="http://schemas.openxmlformats.org/officeDocument/2006/relationships/image" Target="media/image426.wmf"/><Relationship Id="rId271" Type="http://schemas.openxmlformats.org/officeDocument/2006/relationships/oleObject" Target="embeddings/oleObject154.bin"/><Relationship Id="rId674" Type="http://schemas.openxmlformats.org/officeDocument/2006/relationships/oleObject" Target="embeddings/oleObject380.bin"/><Relationship Id="rId881" Type="http://schemas.openxmlformats.org/officeDocument/2006/relationships/oleObject" Target="embeddings/oleObject518.bin"/><Relationship Id="rId937" Type="http://schemas.openxmlformats.org/officeDocument/2006/relationships/image" Target="media/image375.wmf"/><Relationship Id="rId979" Type="http://schemas.openxmlformats.org/officeDocument/2006/relationships/image" Target="media/image391.wmf"/><Relationship Id="rId1122" Type="http://schemas.openxmlformats.org/officeDocument/2006/relationships/oleObject" Target="embeddings/oleObject682.bin"/><Relationship Id="rId24" Type="http://schemas.openxmlformats.org/officeDocument/2006/relationships/image" Target="media/image9.wmf"/><Relationship Id="rId66" Type="http://schemas.openxmlformats.org/officeDocument/2006/relationships/image" Target="media/image28.wmf"/><Relationship Id="rId131" Type="http://schemas.openxmlformats.org/officeDocument/2006/relationships/oleObject" Target="embeddings/oleObject69.bin"/><Relationship Id="rId327" Type="http://schemas.openxmlformats.org/officeDocument/2006/relationships/oleObject" Target="embeddings/oleObject188.bin"/><Relationship Id="rId369" Type="http://schemas.openxmlformats.org/officeDocument/2006/relationships/oleObject" Target="embeddings/oleObject211.bin"/><Relationship Id="rId534" Type="http://schemas.openxmlformats.org/officeDocument/2006/relationships/oleObject" Target="embeddings/oleObject301.bin"/><Relationship Id="rId576" Type="http://schemas.openxmlformats.org/officeDocument/2006/relationships/image" Target="media/image245.wmf"/><Relationship Id="rId741" Type="http://schemas.openxmlformats.org/officeDocument/2006/relationships/oleObject" Target="embeddings/oleObject429.bin"/><Relationship Id="rId783" Type="http://schemas.openxmlformats.org/officeDocument/2006/relationships/oleObject" Target="embeddings/oleObject458.bin"/><Relationship Id="rId839" Type="http://schemas.openxmlformats.org/officeDocument/2006/relationships/oleObject" Target="embeddings/oleObject495.bin"/><Relationship Id="rId990" Type="http://schemas.openxmlformats.org/officeDocument/2006/relationships/oleObject" Target="embeddings/oleObject590.bin"/><Relationship Id="rId173" Type="http://schemas.openxmlformats.org/officeDocument/2006/relationships/oleObject" Target="embeddings/oleObject94.bin"/><Relationship Id="rId229" Type="http://schemas.openxmlformats.org/officeDocument/2006/relationships/oleObject" Target="embeddings/oleObject127.bin"/><Relationship Id="rId380" Type="http://schemas.openxmlformats.org/officeDocument/2006/relationships/oleObject" Target="embeddings/oleObject217.bin"/><Relationship Id="rId436" Type="http://schemas.openxmlformats.org/officeDocument/2006/relationships/oleObject" Target="embeddings/oleObject245.bin"/><Relationship Id="rId601" Type="http://schemas.openxmlformats.org/officeDocument/2006/relationships/oleObject" Target="embeddings/oleObject338.bin"/><Relationship Id="rId643" Type="http://schemas.openxmlformats.org/officeDocument/2006/relationships/oleObject" Target="embeddings/oleObject363.bin"/><Relationship Id="rId1024" Type="http://schemas.openxmlformats.org/officeDocument/2006/relationships/oleObject" Target="embeddings/oleObject611.bin"/><Relationship Id="rId1066" Type="http://schemas.openxmlformats.org/officeDocument/2006/relationships/oleObject" Target="embeddings/oleObject645.bin"/><Relationship Id="rId240" Type="http://schemas.openxmlformats.org/officeDocument/2006/relationships/oleObject" Target="embeddings/oleObject133.bin"/><Relationship Id="rId478" Type="http://schemas.openxmlformats.org/officeDocument/2006/relationships/image" Target="media/image204.wmf"/><Relationship Id="rId685" Type="http://schemas.openxmlformats.org/officeDocument/2006/relationships/oleObject" Target="embeddings/oleObject387.bin"/><Relationship Id="rId850" Type="http://schemas.openxmlformats.org/officeDocument/2006/relationships/oleObject" Target="embeddings/oleObject502.bin"/><Relationship Id="rId892" Type="http://schemas.openxmlformats.org/officeDocument/2006/relationships/oleObject" Target="embeddings/oleObject527.bin"/><Relationship Id="rId906" Type="http://schemas.openxmlformats.org/officeDocument/2006/relationships/oleObject" Target="embeddings/oleObject535.bin"/><Relationship Id="rId948" Type="http://schemas.openxmlformats.org/officeDocument/2006/relationships/image" Target="media/image380.wmf"/><Relationship Id="rId1133" Type="http://schemas.openxmlformats.org/officeDocument/2006/relationships/glossaryDocument" Target="glossary/document.xml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8.bin"/><Relationship Id="rId100" Type="http://schemas.openxmlformats.org/officeDocument/2006/relationships/image" Target="media/image43.wmf"/><Relationship Id="rId282" Type="http://schemas.openxmlformats.org/officeDocument/2006/relationships/oleObject" Target="embeddings/oleObject164.bin"/><Relationship Id="rId338" Type="http://schemas.openxmlformats.org/officeDocument/2006/relationships/image" Target="media/image138.wmf"/><Relationship Id="rId503" Type="http://schemas.openxmlformats.org/officeDocument/2006/relationships/oleObject" Target="embeddings/oleObject283.bin"/><Relationship Id="rId545" Type="http://schemas.openxmlformats.org/officeDocument/2006/relationships/image" Target="media/image232.wmf"/><Relationship Id="rId587" Type="http://schemas.openxmlformats.org/officeDocument/2006/relationships/oleObject" Target="embeddings/oleObject331.bin"/><Relationship Id="rId710" Type="http://schemas.openxmlformats.org/officeDocument/2006/relationships/image" Target="media/image298.wmf"/><Relationship Id="rId752" Type="http://schemas.openxmlformats.org/officeDocument/2006/relationships/image" Target="media/image307.wmf"/><Relationship Id="rId808" Type="http://schemas.openxmlformats.org/officeDocument/2006/relationships/image" Target="media/image326.wmf"/><Relationship Id="rId8" Type="http://schemas.openxmlformats.org/officeDocument/2006/relationships/image" Target="media/image1.wmf"/><Relationship Id="rId142" Type="http://schemas.openxmlformats.org/officeDocument/2006/relationships/image" Target="media/image60.png"/><Relationship Id="rId184" Type="http://schemas.openxmlformats.org/officeDocument/2006/relationships/image" Target="media/image77.png"/><Relationship Id="rId391" Type="http://schemas.openxmlformats.org/officeDocument/2006/relationships/image" Target="media/image162.wmf"/><Relationship Id="rId405" Type="http://schemas.openxmlformats.org/officeDocument/2006/relationships/image" Target="media/image169.wmf"/><Relationship Id="rId447" Type="http://schemas.openxmlformats.org/officeDocument/2006/relationships/image" Target="media/image190.wmf"/><Relationship Id="rId612" Type="http://schemas.openxmlformats.org/officeDocument/2006/relationships/image" Target="media/image261.wmf"/><Relationship Id="rId794" Type="http://schemas.openxmlformats.org/officeDocument/2006/relationships/oleObject" Target="embeddings/oleObject466.bin"/><Relationship Id="rId1035" Type="http://schemas.openxmlformats.org/officeDocument/2006/relationships/oleObject" Target="embeddings/oleObject619.bin"/><Relationship Id="rId1077" Type="http://schemas.openxmlformats.org/officeDocument/2006/relationships/image" Target="media/image419.wmf"/><Relationship Id="rId251" Type="http://schemas.openxmlformats.org/officeDocument/2006/relationships/image" Target="media/image104.wmf"/><Relationship Id="rId489" Type="http://schemas.openxmlformats.org/officeDocument/2006/relationships/image" Target="media/image208.wmf"/><Relationship Id="rId654" Type="http://schemas.openxmlformats.org/officeDocument/2006/relationships/image" Target="media/image278.wmf"/><Relationship Id="rId696" Type="http://schemas.openxmlformats.org/officeDocument/2006/relationships/oleObject" Target="embeddings/oleObject393.bin"/><Relationship Id="rId861" Type="http://schemas.openxmlformats.org/officeDocument/2006/relationships/oleObject" Target="embeddings/oleObject508.bin"/><Relationship Id="rId917" Type="http://schemas.openxmlformats.org/officeDocument/2006/relationships/image" Target="media/image369.wmf"/><Relationship Id="rId959" Type="http://schemas.openxmlformats.org/officeDocument/2006/relationships/oleObject" Target="embeddings/oleObject570.bin"/><Relationship Id="rId1102" Type="http://schemas.openxmlformats.org/officeDocument/2006/relationships/oleObject" Target="embeddings/oleObject668.bin"/><Relationship Id="rId46" Type="http://schemas.openxmlformats.org/officeDocument/2006/relationships/oleObject" Target="embeddings/oleObject20.bin"/><Relationship Id="rId293" Type="http://schemas.openxmlformats.org/officeDocument/2006/relationships/image" Target="media/image116.wmf"/><Relationship Id="rId307" Type="http://schemas.openxmlformats.org/officeDocument/2006/relationships/image" Target="media/image123.wmf"/><Relationship Id="rId349" Type="http://schemas.openxmlformats.org/officeDocument/2006/relationships/oleObject" Target="embeddings/oleObject199.bin"/><Relationship Id="rId514" Type="http://schemas.openxmlformats.org/officeDocument/2006/relationships/oleObject" Target="embeddings/oleObject289.bin"/><Relationship Id="rId556" Type="http://schemas.openxmlformats.org/officeDocument/2006/relationships/image" Target="media/image236.wmf"/><Relationship Id="rId721" Type="http://schemas.openxmlformats.org/officeDocument/2006/relationships/oleObject" Target="embeddings/oleObject412.bin"/><Relationship Id="rId763" Type="http://schemas.openxmlformats.org/officeDocument/2006/relationships/oleObject" Target="embeddings/oleObject446.bin"/><Relationship Id="rId88" Type="http://schemas.openxmlformats.org/officeDocument/2006/relationships/image" Target="media/image37.wmf"/><Relationship Id="rId111" Type="http://schemas.openxmlformats.org/officeDocument/2006/relationships/oleObject" Target="embeddings/oleObject56.bin"/><Relationship Id="rId153" Type="http://schemas.openxmlformats.org/officeDocument/2006/relationships/image" Target="media/image65.wmf"/><Relationship Id="rId195" Type="http://schemas.openxmlformats.org/officeDocument/2006/relationships/image" Target="media/image82.wmf"/><Relationship Id="rId209" Type="http://schemas.openxmlformats.org/officeDocument/2006/relationships/image" Target="media/image89.wmf"/><Relationship Id="rId360" Type="http://schemas.openxmlformats.org/officeDocument/2006/relationships/image" Target="media/image147.wmf"/><Relationship Id="rId416" Type="http://schemas.openxmlformats.org/officeDocument/2006/relationships/oleObject" Target="embeddings/oleObject235.bin"/><Relationship Id="rId598" Type="http://schemas.openxmlformats.org/officeDocument/2006/relationships/image" Target="media/image255.wmf"/><Relationship Id="rId819" Type="http://schemas.openxmlformats.org/officeDocument/2006/relationships/oleObject" Target="embeddings/oleObject483.bin"/><Relationship Id="rId970" Type="http://schemas.openxmlformats.org/officeDocument/2006/relationships/oleObject" Target="embeddings/oleObject576.bin"/><Relationship Id="rId1004" Type="http://schemas.openxmlformats.org/officeDocument/2006/relationships/oleObject" Target="embeddings/oleObject599.bin"/><Relationship Id="rId1046" Type="http://schemas.openxmlformats.org/officeDocument/2006/relationships/oleObject" Target="embeddings/oleObject628.bin"/><Relationship Id="rId220" Type="http://schemas.openxmlformats.org/officeDocument/2006/relationships/oleObject" Target="embeddings/oleObject120.bin"/><Relationship Id="rId458" Type="http://schemas.openxmlformats.org/officeDocument/2006/relationships/oleObject" Target="embeddings/oleObject256.bin"/><Relationship Id="rId623" Type="http://schemas.openxmlformats.org/officeDocument/2006/relationships/image" Target="media/image265.wmf"/><Relationship Id="rId665" Type="http://schemas.openxmlformats.org/officeDocument/2006/relationships/image" Target="media/image283.wmf"/><Relationship Id="rId830" Type="http://schemas.openxmlformats.org/officeDocument/2006/relationships/oleObject" Target="embeddings/oleObject490.bin"/><Relationship Id="rId872" Type="http://schemas.openxmlformats.org/officeDocument/2006/relationships/image" Target="media/image352.wmf"/><Relationship Id="rId928" Type="http://schemas.openxmlformats.org/officeDocument/2006/relationships/oleObject" Target="embeddings/oleObject548.bin"/><Relationship Id="rId1088" Type="http://schemas.openxmlformats.org/officeDocument/2006/relationships/oleObject" Target="embeddings/oleObject658.bin"/><Relationship Id="rId15" Type="http://schemas.openxmlformats.org/officeDocument/2006/relationships/oleObject" Target="embeddings/oleObject4.bin"/><Relationship Id="rId57" Type="http://schemas.openxmlformats.org/officeDocument/2006/relationships/image" Target="media/image24.wmf"/><Relationship Id="rId262" Type="http://schemas.openxmlformats.org/officeDocument/2006/relationships/oleObject" Target="embeddings/oleObject146.bin"/><Relationship Id="rId318" Type="http://schemas.openxmlformats.org/officeDocument/2006/relationships/image" Target="media/image128.wmf"/><Relationship Id="rId525" Type="http://schemas.openxmlformats.org/officeDocument/2006/relationships/oleObject" Target="embeddings/oleObject295.bin"/><Relationship Id="rId567" Type="http://schemas.openxmlformats.org/officeDocument/2006/relationships/oleObject" Target="embeddings/oleObject320.bin"/><Relationship Id="rId732" Type="http://schemas.openxmlformats.org/officeDocument/2006/relationships/oleObject" Target="embeddings/oleObject423.bin"/><Relationship Id="rId1113" Type="http://schemas.openxmlformats.org/officeDocument/2006/relationships/oleObject" Target="embeddings/oleObject676.bin"/><Relationship Id="rId99" Type="http://schemas.openxmlformats.org/officeDocument/2006/relationships/oleObject" Target="embeddings/oleObject50.bin"/><Relationship Id="rId122" Type="http://schemas.openxmlformats.org/officeDocument/2006/relationships/oleObject" Target="embeddings/oleObject63.bin"/><Relationship Id="rId164" Type="http://schemas.openxmlformats.org/officeDocument/2006/relationships/oleObject" Target="embeddings/oleObject89.bin"/><Relationship Id="rId371" Type="http://schemas.openxmlformats.org/officeDocument/2006/relationships/oleObject" Target="embeddings/oleObject212.bin"/><Relationship Id="rId774" Type="http://schemas.openxmlformats.org/officeDocument/2006/relationships/image" Target="media/image316.wmf"/><Relationship Id="rId981" Type="http://schemas.openxmlformats.org/officeDocument/2006/relationships/oleObject" Target="embeddings/oleObject583.bin"/><Relationship Id="rId1015" Type="http://schemas.openxmlformats.org/officeDocument/2006/relationships/oleObject" Target="embeddings/oleObject606.bin"/><Relationship Id="rId1057" Type="http://schemas.openxmlformats.org/officeDocument/2006/relationships/oleObject" Target="embeddings/oleObject639.bin"/><Relationship Id="rId427" Type="http://schemas.openxmlformats.org/officeDocument/2006/relationships/image" Target="media/image180.wmf"/><Relationship Id="rId469" Type="http://schemas.openxmlformats.org/officeDocument/2006/relationships/image" Target="media/image201.wmf"/><Relationship Id="rId634" Type="http://schemas.openxmlformats.org/officeDocument/2006/relationships/oleObject" Target="embeddings/oleObject358.bin"/><Relationship Id="rId676" Type="http://schemas.openxmlformats.org/officeDocument/2006/relationships/image" Target="media/image288.wmf"/><Relationship Id="rId841" Type="http://schemas.openxmlformats.org/officeDocument/2006/relationships/oleObject" Target="embeddings/oleObject496.bin"/><Relationship Id="rId883" Type="http://schemas.openxmlformats.org/officeDocument/2006/relationships/image" Target="media/image357.png"/><Relationship Id="rId1099" Type="http://schemas.openxmlformats.org/officeDocument/2006/relationships/image" Target="media/image427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28.bin"/><Relationship Id="rId273" Type="http://schemas.openxmlformats.org/officeDocument/2006/relationships/oleObject" Target="embeddings/oleObject156.bin"/><Relationship Id="rId329" Type="http://schemas.openxmlformats.org/officeDocument/2006/relationships/oleObject" Target="embeddings/oleObject189.bin"/><Relationship Id="rId480" Type="http://schemas.openxmlformats.org/officeDocument/2006/relationships/image" Target="media/image205.wmf"/><Relationship Id="rId536" Type="http://schemas.openxmlformats.org/officeDocument/2006/relationships/oleObject" Target="embeddings/oleObject302.bin"/><Relationship Id="rId701" Type="http://schemas.openxmlformats.org/officeDocument/2006/relationships/oleObject" Target="embeddings/oleObject397.bin"/><Relationship Id="rId939" Type="http://schemas.openxmlformats.org/officeDocument/2006/relationships/oleObject" Target="embeddings/oleObject557.bin"/><Relationship Id="rId1124" Type="http://schemas.openxmlformats.org/officeDocument/2006/relationships/oleObject" Target="embeddings/oleObject683.bin"/><Relationship Id="rId68" Type="http://schemas.openxmlformats.org/officeDocument/2006/relationships/oleObject" Target="embeddings/oleObject33.bin"/><Relationship Id="rId133" Type="http://schemas.openxmlformats.org/officeDocument/2006/relationships/oleObject" Target="embeddings/oleObject70.bin"/><Relationship Id="rId175" Type="http://schemas.openxmlformats.org/officeDocument/2006/relationships/oleObject" Target="embeddings/oleObject95.bin"/><Relationship Id="rId340" Type="http://schemas.openxmlformats.org/officeDocument/2006/relationships/image" Target="media/image139.wmf"/><Relationship Id="rId578" Type="http://schemas.openxmlformats.org/officeDocument/2006/relationships/image" Target="media/image246.wmf"/><Relationship Id="rId743" Type="http://schemas.openxmlformats.org/officeDocument/2006/relationships/image" Target="media/image306.wmf"/><Relationship Id="rId785" Type="http://schemas.openxmlformats.org/officeDocument/2006/relationships/oleObject" Target="embeddings/oleObject459.bin"/><Relationship Id="rId950" Type="http://schemas.openxmlformats.org/officeDocument/2006/relationships/image" Target="media/image381.wmf"/><Relationship Id="rId992" Type="http://schemas.openxmlformats.org/officeDocument/2006/relationships/oleObject" Target="embeddings/oleObject591.bin"/><Relationship Id="rId1026" Type="http://schemas.openxmlformats.org/officeDocument/2006/relationships/oleObject" Target="embeddings/oleObject612.bin"/><Relationship Id="rId200" Type="http://schemas.openxmlformats.org/officeDocument/2006/relationships/oleObject" Target="embeddings/oleObject109.bin"/><Relationship Id="rId382" Type="http://schemas.openxmlformats.org/officeDocument/2006/relationships/oleObject" Target="embeddings/oleObject218.bin"/><Relationship Id="rId438" Type="http://schemas.openxmlformats.org/officeDocument/2006/relationships/oleObject" Target="embeddings/oleObject246.bin"/><Relationship Id="rId603" Type="http://schemas.openxmlformats.org/officeDocument/2006/relationships/image" Target="media/image257.wmf"/><Relationship Id="rId645" Type="http://schemas.openxmlformats.org/officeDocument/2006/relationships/oleObject" Target="embeddings/oleObject364.bin"/><Relationship Id="rId687" Type="http://schemas.openxmlformats.org/officeDocument/2006/relationships/oleObject" Target="embeddings/oleObject388.bin"/><Relationship Id="rId810" Type="http://schemas.openxmlformats.org/officeDocument/2006/relationships/image" Target="media/image327.wmf"/><Relationship Id="rId852" Type="http://schemas.openxmlformats.org/officeDocument/2006/relationships/oleObject" Target="embeddings/oleObject503.bin"/><Relationship Id="rId908" Type="http://schemas.openxmlformats.org/officeDocument/2006/relationships/oleObject" Target="embeddings/oleObject537.bin"/><Relationship Id="rId1068" Type="http://schemas.openxmlformats.org/officeDocument/2006/relationships/image" Target="media/image415.wmf"/><Relationship Id="rId242" Type="http://schemas.openxmlformats.org/officeDocument/2006/relationships/oleObject" Target="embeddings/oleObject134.bin"/><Relationship Id="rId284" Type="http://schemas.openxmlformats.org/officeDocument/2006/relationships/image" Target="media/image112.wmf"/><Relationship Id="rId491" Type="http://schemas.openxmlformats.org/officeDocument/2006/relationships/image" Target="media/image209.wmf"/><Relationship Id="rId505" Type="http://schemas.openxmlformats.org/officeDocument/2006/relationships/image" Target="media/image214.wmf"/><Relationship Id="rId712" Type="http://schemas.openxmlformats.org/officeDocument/2006/relationships/image" Target="media/image299.wmf"/><Relationship Id="rId894" Type="http://schemas.openxmlformats.org/officeDocument/2006/relationships/oleObject" Target="embeddings/oleObject528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9.bin"/><Relationship Id="rId102" Type="http://schemas.openxmlformats.org/officeDocument/2006/relationships/image" Target="media/image44.wmf"/><Relationship Id="rId144" Type="http://schemas.openxmlformats.org/officeDocument/2006/relationships/oleObject" Target="embeddings/oleObject77.bin"/><Relationship Id="rId547" Type="http://schemas.openxmlformats.org/officeDocument/2006/relationships/oleObject" Target="embeddings/oleObject308.bin"/><Relationship Id="rId589" Type="http://schemas.openxmlformats.org/officeDocument/2006/relationships/oleObject" Target="embeddings/oleObject332.bin"/><Relationship Id="rId754" Type="http://schemas.openxmlformats.org/officeDocument/2006/relationships/oleObject" Target="embeddings/oleObject440.bin"/><Relationship Id="rId796" Type="http://schemas.openxmlformats.org/officeDocument/2006/relationships/oleObject" Target="embeddings/oleObject467.bin"/><Relationship Id="rId961" Type="http://schemas.openxmlformats.org/officeDocument/2006/relationships/image" Target="media/image383.png"/><Relationship Id="rId90" Type="http://schemas.openxmlformats.org/officeDocument/2006/relationships/image" Target="media/image38.wmf"/><Relationship Id="rId186" Type="http://schemas.openxmlformats.org/officeDocument/2006/relationships/image" Target="media/image78.wmf"/><Relationship Id="rId351" Type="http://schemas.openxmlformats.org/officeDocument/2006/relationships/oleObject" Target="embeddings/oleObject200.bin"/><Relationship Id="rId393" Type="http://schemas.openxmlformats.org/officeDocument/2006/relationships/image" Target="media/image163.wmf"/><Relationship Id="rId407" Type="http://schemas.openxmlformats.org/officeDocument/2006/relationships/image" Target="media/image170.wmf"/><Relationship Id="rId449" Type="http://schemas.openxmlformats.org/officeDocument/2006/relationships/image" Target="media/image191.wmf"/><Relationship Id="rId614" Type="http://schemas.openxmlformats.org/officeDocument/2006/relationships/oleObject" Target="embeddings/oleObject346.bin"/><Relationship Id="rId656" Type="http://schemas.openxmlformats.org/officeDocument/2006/relationships/image" Target="media/image279.wmf"/><Relationship Id="rId821" Type="http://schemas.openxmlformats.org/officeDocument/2006/relationships/oleObject" Target="embeddings/oleObject485.bin"/><Relationship Id="rId863" Type="http://schemas.openxmlformats.org/officeDocument/2006/relationships/oleObject" Target="embeddings/oleObject509.bin"/><Relationship Id="rId1037" Type="http://schemas.openxmlformats.org/officeDocument/2006/relationships/oleObject" Target="embeddings/oleObject620.bin"/><Relationship Id="rId1079" Type="http://schemas.openxmlformats.org/officeDocument/2006/relationships/image" Target="media/image420.wmf"/><Relationship Id="rId211" Type="http://schemas.openxmlformats.org/officeDocument/2006/relationships/oleObject" Target="embeddings/oleObject115.bin"/><Relationship Id="rId253" Type="http://schemas.openxmlformats.org/officeDocument/2006/relationships/image" Target="media/image105.wmf"/><Relationship Id="rId295" Type="http://schemas.openxmlformats.org/officeDocument/2006/relationships/image" Target="media/image117.wmf"/><Relationship Id="rId309" Type="http://schemas.openxmlformats.org/officeDocument/2006/relationships/image" Target="media/image124.wmf"/><Relationship Id="rId460" Type="http://schemas.openxmlformats.org/officeDocument/2006/relationships/oleObject" Target="embeddings/oleObject257.bin"/><Relationship Id="rId516" Type="http://schemas.openxmlformats.org/officeDocument/2006/relationships/oleObject" Target="embeddings/oleObject290.bin"/><Relationship Id="rId698" Type="http://schemas.openxmlformats.org/officeDocument/2006/relationships/oleObject" Target="embeddings/oleObject395.bin"/><Relationship Id="rId919" Type="http://schemas.openxmlformats.org/officeDocument/2006/relationships/image" Target="media/image370.wmf"/><Relationship Id="rId1090" Type="http://schemas.openxmlformats.org/officeDocument/2006/relationships/oleObject" Target="embeddings/oleObject659.bin"/><Relationship Id="rId1104" Type="http://schemas.openxmlformats.org/officeDocument/2006/relationships/oleObject" Target="embeddings/oleObject670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7.bin"/><Relationship Id="rId320" Type="http://schemas.openxmlformats.org/officeDocument/2006/relationships/image" Target="media/image129.wmf"/><Relationship Id="rId558" Type="http://schemas.openxmlformats.org/officeDocument/2006/relationships/image" Target="media/image237.png"/><Relationship Id="rId723" Type="http://schemas.openxmlformats.org/officeDocument/2006/relationships/oleObject" Target="embeddings/oleObject414.bin"/><Relationship Id="rId765" Type="http://schemas.openxmlformats.org/officeDocument/2006/relationships/oleObject" Target="embeddings/oleObject447.bin"/><Relationship Id="rId930" Type="http://schemas.openxmlformats.org/officeDocument/2006/relationships/oleObject" Target="embeddings/oleObject550.bin"/><Relationship Id="rId972" Type="http://schemas.openxmlformats.org/officeDocument/2006/relationships/oleObject" Target="embeddings/oleObject577.bin"/><Relationship Id="rId1006" Type="http://schemas.openxmlformats.org/officeDocument/2006/relationships/oleObject" Target="embeddings/oleObject600.bin"/><Relationship Id="rId155" Type="http://schemas.openxmlformats.org/officeDocument/2006/relationships/image" Target="media/image66.wmf"/><Relationship Id="rId197" Type="http://schemas.openxmlformats.org/officeDocument/2006/relationships/image" Target="media/image83.wmf"/><Relationship Id="rId362" Type="http://schemas.openxmlformats.org/officeDocument/2006/relationships/image" Target="media/image148.wmf"/><Relationship Id="rId418" Type="http://schemas.openxmlformats.org/officeDocument/2006/relationships/oleObject" Target="embeddings/oleObject236.bin"/><Relationship Id="rId625" Type="http://schemas.openxmlformats.org/officeDocument/2006/relationships/image" Target="media/image266.wmf"/><Relationship Id="rId832" Type="http://schemas.openxmlformats.org/officeDocument/2006/relationships/image" Target="media/image334.wmf"/><Relationship Id="rId1048" Type="http://schemas.openxmlformats.org/officeDocument/2006/relationships/oleObject" Target="embeddings/oleObject630.bin"/><Relationship Id="rId222" Type="http://schemas.openxmlformats.org/officeDocument/2006/relationships/oleObject" Target="embeddings/oleObject122.bin"/><Relationship Id="rId264" Type="http://schemas.openxmlformats.org/officeDocument/2006/relationships/oleObject" Target="embeddings/oleObject148.bin"/><Relationship Id="rId471" Type="http://schemas.openxmlformats.org/officeDocument/2006/relationships/oleObject" Target="embeddings/oleObject263.bin"/><Relationship Id="rId667" Type="http://schemas.openxmlformats.org/officeDocument/2006/relationships/image" Target="media/image284.wmf"/><Relationship Id="rId874" Type="http://schemas.openxmlformats.org/officeDocument/2006/relationships/image" Target="media/image353.wmf"/><Relationship Id="rId1115" Type="http://schemas.openxmlformats.org/officeDocument/2006/relationships/oleObject" Target="embeddings/oleObject677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8.bin"/><Relationship Id="rId124" Type="http://schemas.openxmlformats.org/officeDocument/2006/relationships/oleObject" Target="embeddings/oleObject64.bin"/><Relationship Id="rId527" Type="http://schemas.openxmlformats.org/officeDocument/2006/relationships/oleObject" Target="embeddings/oleObject296.bin"/><Relationship Id="rId569" Type="http://schemas.openxmlformats.org/officeDocument/2006/relationships/oleObject" Target="embeddings/oleObject321.bin"/><Relationship Id="rId734" Type="http://schemas.openxmlformats.org/officeDocument/2006/relationships/oleObject" Target="embeddings/oleObject425.bin"/><Relationship Id="rId776" Type="http://schemas.openxmlformats.org/officeDocument/2006/relationships/oleObject" Target="embeddings/oleObject453.bin"/><Relationship Id="rId941" Type="http://schemas.openxmlformats.org/officeDocument/2006/relationships/oleObject" Target="embeddings/oleObject558.bin"/><Relationship Id="rId983" Type="http://schemas.openxmlformats.org/officeDocument/2006/relationships/image" Target="media/image392.wmf"/><Relationship Id="rId70" Type="http://schemas.openxmlformats.org/officeDocument/2006/relationships/oleObject" Target="embeddings/oleObject34.bin"/><Relationship Id="rId166" Type="http://schemas.openxmlformats.org/officeDocument/2006/relationships/oleObject" Target="embeddings/oleObject90.bin"/><Relationship Id="rId331" Type="http://schemas.openxmlformats.org/officeDocument/2006/relationships/oleObject" Target="embeddings/oleObject190.bin"/><Relationship Id="rId373" Type="http://schemas.openxmlformats.org/officeDocument/2006/relationships/oleObject" Target="embeddings/oleObject213.bin"/><Relationship Id="rId429" Type="http://schemas.openxmlformats.org/officeDocument/2006/relationships/image" Target="media/image181.wmf"/><Relationship Id="rId580" Type="http://schemas.openxmlformats.org/officeDocument/2006/relationships/oleObject" Target="embeddings/oleObject327.bin"/><Relationship Id="rId636" Type="http://schemas.openxmlformats.org/officeDocument/2006/relationships/oleObject" Target="embeddings/oleObject359.bin"/><Relationship Id="rId801" Type="http://schemas.openxmlformats.org/officeDocument/2006/relationships/image" Target="media/image324.wmf"/><Relationship Id="rId1017" Type="http://schemas.openxmlformats.org/officeDocument/2006/relationships/oleObject" Target="embeddings/oleObject607.bin"/><Relationship Id="rId1059" Type="http://schemas.openxmlformats.org/officeDocument/2006/relationships/oleObject" Target="embeddings/oleObject640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9.bin"/><Relationship Id="rId440" Type="http://schemas.openxmlformats.org/officeDocument/2006/relationships/oleObject" Target="embeddings/oleObject247.bin"/><Relationship Id="rId678" Type="http://schemas.openxmlformats.org/officeDocument/2006/relationships/oleObject" Target="embeddings/oleObject383.bin"/><Relationship Id="rId843" Type="http://schemas.openxmlformats.org/officeDocument/2006/relationships/oleObject" Target="embeddings/oleObject497.bin"/><Relationship Id="rId885" Type="http://schemas.openxmlformats.org/officeDocument/2006/relationships/oleObject" Target="embeddings/oleObject521.bin"/><Relationship Id="rId1070" Type="http://schemas.openxmlformats.org/officeDocument/2006/relationships/image" Target="media/image416.wmf"/><Relationship Id="rId1126" Type="http://schemas.openxmlformats.org/officeDocument/2006/relationships/header" Target="header1.xml"/><Relationship Id="rId28" Type="http://schemas.openxmlformats.org/officeDocument/2006/relationships/image" Target="media/image11.wmf"/><Relationship Id="rId275" Type="http://schemas.openxmlformats.org/officeDocument/2006/relationships/oleObject" Target="embeddings/oleObject158.bin"/><Relationship Id="rId300" Type="http://schemas.openxmlformats.org/officeDocument/2006/relationships/oleObject" Target="embeddings/oleObject174.bin"/><Relationship Id="rId482" Type="http://schemas.openxmlformats.org/officeDocument/2006/relationships/image" Target="media/image206.wmf"/><Relationship Id="rId538" Type="http://schemas.openxmlformats.org/officeDocument/2006/relationships/oleObject" Target="embeddings/oleObject303.bin"/><Relationship Id="rId703" Type="http://schemas.openxmlformats.org/officeDocument/2006/relationships/oleObject" Target="embeddings/oleObject399.bin"/><Relationship Id="rId745" Type="http://schemas.openxmlformats.org/officeDocument/2006/relationships/oleObject" Target="embeddings/oleObject432.bin"/><Relationship Id="rId910" Type="http://schemas.openxmlformats.org/officeDocument/2006/relationships/oleObject" Target="embeddings/oleObject538.bin"/><Relationship Id="rId952" Type="http://schemas.openxmlformats.org/officeDocument/2006/relationships/oleObject" Target="embeddings/oleObject564.bin"/><Relationship Id="rId81" Type="http://schemas.openxmlformats.org/officeDocument/2006/relationships/oleObject" Target="embeddings/oleObject41.bin"/><Relationship Id="rId135" Type="http://schemas.openxmlformats.org/officeDocument/2006/relationships/image" Target="media/image57.wmf"/><Relationship Id="rId177" Type="http://schemas.openxmlformats.org/officeDocument/2006/relationships/image" Target="media/image74.wmf"/><Relationship Id="rId342" Type="http://schemas.openxmlformats.org/officeDocument/2006/relationships/image" Target="media/image140.png"/><Relationship Id="rId384" Type="http://schemas.openxmlformats.org/officeDocument/2006/relationships/oleObject" Target="embeddings/oleObject219.bin"/><Relationship Id="rId591" Type="http://schemas.openxmlformats.org/officeDocument/2006/relationships/oleObject" Target="embeddings/oleObject333.bin"/><Relationship Id="rId605" Type="http://schemas.openxmlformats.org/officeDocument/2006/relationships/oleObject" Target="embeddings/oleObject341.bin"/><Relationship Id="rId787" Type="http://schemas.openxmlformats.org/officeDocument/2006/relationships/oleObject" Target="embeddings/oleObject461.bin"/><Relationship Id="rId812" Type="http://schemas.openxmlformats.org/officeDocument/2006/relationships/oleObject" Target="embeddings/oleObject478.bin"/><Relationship Id="rId994" Type="http://schemas.openxmlformats.org/officeDocument/2006/relationships/oleObject" Target="embeddings/oleObject593.bin"/><Relationship Id="rId1028" Type="http://schemas.openxmlformats.org/officeDocument/2006/relationships/image" Target="media/image408.wmf"/><Relationship Id="rId202" Type="http://schemas.openxmlformats.org/officeDocument/2006/relationships/oleObject" Target="embeddings/oleObject110.bin"/><Relationship Id="rId244" Type="http://schemas.openxmlformats.org/officeDocument/2006/relationships/oleObject" Target="embeddings/oleObject136.bin"/><Relationship Id="rId647" Type="http://schemas.openxmlformats.org/officeDocument/2006/relationships/image" Target="media/image275.wmf"/><Relationship Id="rId689" Type="http://schemas.openxmlformats.org/officeDocument/2006/relationships/oleObject" Target="embeddings/oleObject389.bin"/><Relationship Id="rId854" Type="http://schemas.openxmlformats.org/officeDocument/2006/relationships/oleObject" Target="embeddings/oleObject504.bin"/><Relationship Id="rId896" Type="http://schemas.openxmlformats.org/officeDocument/2006/relationships/image" Target="media/image360.wmf"/><Relationship Id="rId1081" Type="http://schemas.openxmlformats.org/officeDocument/2006/relationships/oleObject" Target="embeddings/oleObject654.bin"/><Relationship Id="rId39" Type="http://schemas.openxmlformats.org/officeDocument/2006/relationships/oleObject" Target="embeddings/oleObject16.bin"/><Relationship Id="rId286" Type="http://schemas.openxmlformats.org/officeDocument/2006/relationships/image" Target="media/image113.png"/><Relationship Id="rId451" Type="http://schemas.openxmlformats.org/officeDocument/2006/relationships/image" Target="media/image192.wmf"/><Relationship Id="rId493" Type="http://schemas.openxmlformats.org/officeDocument/2006/relationships/oleObject" Target="embeddings/oleObject277.bin"/><Relationship Id="rId507" Type="http://schemas.openxmlformats.org/officeDocument/2006/relationships/image" Target="media/image215.wmf"/><Relationship Id="rId549" Type="http://schemas.openxmlformats.org/officeDocument/2006/relationships/oleObject" Target="embeddings/oleObject309.bin"/><Relationship Id="rId714" Type="http://schemas.openxmlformats.org/officeDocument/2006/relationships/image" Target="media/image300.wmf"/><Relationship Id="rId756" Type="http://schemas.openxmlformats.org/officeDocument/2006/relationships/image" Target="media/image308.wmf"/><Relationship Id="rId921" Type="http://schemas.openxmlformats.org/officeDocument/2006/relationships/image" Target="media/image371.wmf"/><Relationship Id="rId50" Type="http://schemas.openxmlformats.org/officeDocument/2006/relationships/oleObject" Target="embeddings/oleObject22.bin"/><Relationship Id="rId104" Type="http://schemas.openxmlformats.org/officeDocument/2006/relationships/image" Target="media/image45.wmf"/><Relationship Id="rId146" Type="http://schemas.openxmlformats.org/officeDocument/2006/relationships/oleObject" Target="embeddings/oleObject78.bin"/><Relationship Id="rId188" Type="http://schemas.openxmlformats.org/officeDocument/2006/relationships/image" Target="media/image79.wmf"/><Relationship Id="rId311" Type="http://schemas.openxmlformats.org/officeDocument/2006/relationships/image" Target="media/image125.wmf"/><Relationship Id="rId353" Type="http://schemas.openxmlformats.org/officeDocument/2006/relationships/oleObject" Target="embeddings/oleObject201.bin"/><Relationship Id="rId395" Type="http://schemas.openxmlformats.org/officeDocument/2006/relationships/image" Target="media/image164.wmf"/><Relationship Id="rId409" Type="http://schemas.openxmlformats.org/officeDocument/2006/relationships/image" Target="media/image171.wmf"/><Relationship Id="rId560" Type="http://schemas.openxmlformats.org/officeDocument/2006/relationships/image" Target="media/image238.wmf"/><Relationship Id="rId798" Type="http://schemas.openxmlformats.org/officeDocument/2006/relationships/oleObject" Target="embeddings/oleObject469.bin"/><Relationship Id="rId963" Type="http://schemas.openxmlformats.org/officeDocument/2006/relationships/image" Target="media/image384.wmf"/><Relationship Id="rId1039" Type="http://schemas.openxmlformats.org/officeDocument/2006/relationships/oleObject" Target="embeddings/oleObject622.bin"/><Relationship Id="rId92" Type="http://schemas.openxmlformats.org/officeDocument/2006/relationships/image" Target="media/image39.wmf"/><Relationship Id="rId213" Type="http://schemas.openxmlformats.org/officeDocument/2006/relationships/image" Target="media/image90.wmf"/><Relationship Id="rId420" Type="http://schemas.openxmlformats.org/officeDocument/2006/relationships/oleObject" Target="embeddings/oleObject237.bin"/><Relationship Id="rId616" Type="http://schemas.openxmlformats.org/officeDocument/2006/relationships/oleObject" Target="embeddings/oleObject347.bin"/><Relationship Id="rId658" Type="http://schemas.openxmlformats.org/officeDocument/2006/relationships/oleObject" Target="embeddings/oleObject372.bin"/><Relationship Id="rId823" Type="http://schemas.openxmlformats.org/officeDocument/2006/relationships/oleObject" Target="embeddings/oleObject486.bin"/><Relationship Id="rId865" Type="http://schemas.openxmlformats.org/officeDocument/2006/relationships/oleObject" Target="embeddings/oleObject510.bin"/><Relationship Id="rId1050" Type="http://schemas.openxmlformats.org/officeDocument/2006/relationships/oleObject" Target="embeddings/oleObject632.bin"/><Relationship Id="rId255" Type="http://schemas.openxmlformats.org/officeDocument/2006/relationships/image" Target="media/image106.wmf"/><Relationship Id="rId297" Type="http://schemas.openxmlformats.org/officeDocument/2006/relationships/image" Target="media/image118.wmf"/><Relationship Id="rId462" Type="http://schemas.openxmlformats.org/officeDocument/2006/relationships/oleObject" Target="embeddings/oleObject258.bin"/><Relationship Id="rId518" Type="http://schemas.openxmlformats.org/officeDocument/2006/relationships/oleObject" Target="embeddings/oleObject291.bin"/><Relationship Id="rId725" Type="http://schemas.openxmlformats.org/officeDocument/2006/relationships/oleObject" Target="embeddings/oleObject416.bin"/><Relationship Id="rId932" Type="http://schemas.openxmlformats.org/officeDocument/2006/relationships/oleObject" Target="embeddings/oleObject552.bin"/><Relationship Id="rId1092" Type="http://schemas.openxmlformats.org/officeDocument/2006/relationships/image" Target="media/image425.wmf"/><Relationship Id="rId1106" Type="http://schemas.openxmlformats.org/officeDocument/2006/relationships/oleObject" Target="embeddings/oleObject671.bin"/><Relationship Id="rId115" Type="http://schemas.openxmlformats.org/officeDocument/2006/relationships/oleObject" Target="embeddings/oleObject58.bin"/><Relationship Id="rId157" Type="http://schemas.openxmlformats.org/officeDocument/2006/relationships/oleObject" Target="embeddings/oleObject84.bin"/><Relationship Id="rId322" Type="http://schemas.openxmlformats.org/officeDocument/2006/relationships/image" Target="media/image130.wmf"/><Relationship Id="rId364" Type="http://schemas.openxmlformats.org/officeDocument/2006/relationships/image" Target="media/image149.wmf"/><Relationship Id="rId767" Type="http://schemas.openxmlformats.org/officeDocument/2006/relationships/oleObject" Target="embeddings/oleObject448.bin"/><Relationship Id="rId974" Type="http://schemas.openxmlformats.org/officeDocument/2006/relationships/oleObject" Target="embeddings/oleObject579.bin"/><Relationship Id="rId1008" Type="http://schemas.openxmlformats.org/officeDocument/2006/relationships/oleObject" Target="embeddings/oleObject601.bin"/><Relationship Id="rId61" Type="http://schemas.openxmlformats.org/officeDocument/2006/relationships/oleObject" Target="embeddings/oleObject29.bin"/><Relationship Id="rId199" Type="http://schemas.openxmlformats.org/officeDocument/2006/relationships/image" Target="media/image84.wmf"/><Relationship Id="rId571" Type="http://schemas.openxmlformats.org/officeDocument/2006/relationships/oleObject" Target="embeddings/oleObject322.bin"/><Relationship Id="rId627" Type="http://schemas.openxmlformats.org/officeDocument/2006/relationships/image" Target="media/image267.wmf"/><Relationship Id="rId669" Type="http://schemas.openxmlformats.org/officeDocument/2006/relationships/image" Target="media/image285.wmf"/><Relationship Id="rId834" Type="http://schemas.openxmlformats.org/officeDocument/2006/relationships/image" Target="media/image335.wmf"/><Relationship Id="rId876" Type="http://schemas.openxmlformats.org/officeDocument/2006/relationships/image" Target="media/image354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4.bin"/><Relationship Id="rId266" Type="http://schemas.openxmlformats.org/officeDocument/2006/relationships/image" Target="media/image110.wmf"/><Relationship Id="rId431" Type="http://schemas.openxmlformats.org/officeDocument/2006/relationships/image" Target="media/image182.wmf"/><Relationship Id="rId473" Type="http://schemas.openxmlformats.org/officeDocument/2006/relationships/image" Target="media/image202.wmf"/><Relationship Id="rId529" Type="http://schemas.openxmlformats.org/officeDocument/2006/relationships/image" Target="media/image225.wmf"/><Relationship Id="rId680" Type="http://schemas.openxmlformats.org/officeDocument/2006/relationships/oleObject" Target="embeddings/oleObject384.bin"/><Relationship Id="rId736" Type="http://schemas.openxmlformats.org/officeDocument/2006/relationships/image" Target="media/image303.wmf"/><Relationship Id="rId901" Type="http://schemas.openxmlformats.org/officeDocument/2006/relationships/image" Target="media/image362.wmf"/><Relationship Id="rId1061" Type="http://schemas.openxmlformats.org/officeDocument/2006/relationships/oleObject" Target="embeddings/oleObject642.bin"/><Relationship Id="rId1117" Type="http://schemas.openxmlformats.org/officeDocument/2006/relationships/oleObject" Target="embeddings/oleObject678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65.bin"/><Relationship Id="rId168" Type="http://schemas.openxmlformats.org/officeDocument/2006/relationships/oleObject" Target="embeddings/oleObject91.bin"/><Relationship Id="rId333" Type="http://schemas.openxmlformats.org/officeDocument/2006/relationships/oleObject" Target="embeddings/oleObject191.bin"/><Relationship Id="rId540" Type="http://schemas.openxmlformats.org/officeDocument/2006/relationships/oleObject" Target="embeddings/oleObject304.bin"/><Relationship Id="rId778" Type="http://schemas.openxmlformats.org/officeDocument/2006/relationships/image" Target="media/image317.wmf"/><Relationship Id="rId943" Type="http://schemas.openxmlformats.org/officeDocument/2006/relationships/oleObject" Target="embeddings/oleObject559.bin"/><Relationship Id="rId985" Type="http://schemas.openxmlformats.org/officeDocument/2006/relationships/oleObject" Target="embeddings/oleObject586.bin"/><Relationship Id="rId1019" Type="http://schemas.openxmlformats.org/officeDocument/2006/relationships/oleObject" Target="embeddings/oleObject608.bin"/><Relationship Id="rId72" Type="http://schemas.openxmlformats.org/officeDocument/2006/relationships/oleObject" Target="embeddings/oleObject35.bin"/><Relationship Id="rId375" Type="http://schemas.openxmlformats.org/officeDocument/2006/relationships/image" Target="media/image154.wmf"/><Relationship Id="rId582" Type="http://schemas.openxmlformats.org/officeDocument/2006/relationships/image" Target="media/image247.wmf"/><Relationship Id="rId638" Type="http://schemas.openxmlformats.org/officeDocument/2006/relationships/image" Target="media/image271.wmf"/><Relationship Id="rId803" Type="http://schemas.openxmlformats.org/officeDocument/2006/relationships/oleObject" Target="embeddings/oleObject472.bin"/><Relationship Id="rId845" Type="http://schemas.openxmlformats.org/officeDocument/2006/relationships/oleObject" Target="embeddings/oleObject499.bin"/><Relationship Id="rId1030" Type="http://schemas.openxmlformats.org/officeDocument/2006/relationships/oleObject" Target="embeddings/oleObject615.bin"/><Relationship Id="rId3" Type="http://schemas.openxmlformats.org/officeDocument/2006/relationships/styles" Target="styles.xml"/><Relationship Id="rId235" Type="http://schemas.openxmlformats.org/officeDocument/2006/relationships/oleObject" Target="embeddings/oleObject130.bin"/><Relationship Id="rId277" Type="http://schemas.openxmlformats.org/officeDocument/2006/relationships/oleObject" Target="embeddings/oleObject159.bin"/><Relationship Id="rId400" Type="http://schemas.openxmlformats.org/officeDocument/2006/relationships/oleObject" Target="embeddings/oleObject227.bin"/><Relationship Id="rId442" Type="http://schemas.openxmlformats.org/officeDocument/2006/relationships/oleObject" Target="embeddings/oleObject248.bin"/><Relationship Id="rId484" Type="http://schemas.openxmlformats.org/officeDocument/2006/relationships/oleObject" Target="embeddings/oleObject271.bin"/><Relationship Id="rId705" Type="http://schemas.openxmlformats.org/officeDocument/2006/relationships/oleObject" Target="embeddings/oleObject401.bin"/><Relationship Id="rId887" Type="http://schemas.openxmlformats.org/officeDocument/2006/relationships/oleObject" Target="embeddings/oleObject523.bin"/><Relationship Id="rId1072" Type="http://schemas.openxmlformats.org/officeDocument/2006/relationships/image" Target="media/image417.wmf"/><Relationship Id="rId1128" Type="http://schemas.openxmlformats.org/officeDocument/2006/relationships/footer" Target="footer1.xml"/><Relationship Id="rId137" Type="http://schemas.openxmlformats.org/officeDocument/2006/relationships/image" Target="media/image58.wmf"/><Relationship Id="rId302" Type="http://schemas.openxmlformats.org/officeDocument/2006/relationships/oleObject" Target="embeddings/oleObject175.bin"/><Relationship Id="rId344" Type="http://schemas.openxmlformats.org/officeDocument/2006/relationships/image" Target="media/image141.wmf"/><Relationship Id="rId691" Type="http://schemas.openxmlformats.org/officeDocument/2006/relationships/oleObject" Target="embeddings/oleObject390.bin"/><Relationship Id="rId747" Type="http://schemas.openxmlformats.org/officeDocument/2006/relationships/oleObject" Target="embeddings/oleObject434.bin"/><Relationship Id="rId789" Type="http://schemas.openxmlformats.org/officeDocument/2006/relationships/oleObject" Target="embeddings/oleObject462.bin"/><Relationship Id="rId912" Type="http://schemas.openxmlformats.org/officeDocument/2006/relationships/oleObject" Target="embeddings/oleObject539.bin"/><Relationship Id="rId954" Type="http://schemas.openxmlformats.org/officeDocument/2006/relationships/oleObject" Target="embeddings/oleObject565.bin"/><Relationship Id="rId996" Type="http://schemas.openxmlformats.org/officeDocument/2006/relationships/oleObject" Target="embeddings/oleObject594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42.bin"/><Relationship Id="rId179" Type="http://schemas.openxmlformats.org/officeDocument/2006/relationships/oleObject" Target="embeddings/oleObject98.bin"/><Relationship Id="rId386" Type="http://schemas.openxmlformats.org/officeDocument/2006/relationships/oleObject" Target="embeddings/oleObject220.bin"/><Relationship Id="rId551" Type="http://schemas.openxmlformats.org/officeDocument/2006/relationships/oleObject" Target="embeddings/oleObject310.bin"/><Relationship Id="rId593" Type="http://schemas.openxmlformats.org/officeDocument/2006/relationships/oleObject" Target="embeddings/oleObject334.bin"/><Relationship Id="rId607" Type="http://schemas.openxmlformats.org/officeDocument/2006/relationships/oleObject" Target="embeddings/oleObject342.bin"/><Relationship Id="rId649" Type="http://schemas.openxmlformats.org/officeDocument/2006/relationships/oleObject" Target="embeddings/oleObject367.bin"/><Relationship Id="rId814" Type="http://schemas.openxmlformats.org/officeDocument/2006/relationships/oleObject" Target="embeddings/oleObject479.bin"/><Relationship Id="rId856" Type="http://schemas.openxmlformats.org/officeDocument/2006/relationships/oleObject" Target="embeddings/oleObject505.bin"/><Relationship Id="rId190" Type="http://schemas.openxmlformats.org/officeDocument/2006/relationships/oleObject" Target="embeddings/oleObject104.bin"/><Relationship Id="rId204" Type="http://schemas.openxmlformats.org/officeDocument/2006/relationships/oleObject" Target="embeddings/oleObject111.bin"/><Relationship Id="rId246" Type="http://schemas.openxmlformats.org/officeDocument/2006/relationships/oleObject" Target="embeddings/oleObject138.bin"/><Relationship Id="rId288" Type="http://schemas.openxmlformats.org/officeDocument/2006/relationships/oleObject" Target="embeddings/oleObject168.bin"/><Relationship Id="rId411" Type="http://schemas.openxmlformats.org/officeDocument/2006/relationships/image" Target="media/image172.wmf"/><Relationship Id="rId453" Type="http://schemas.openxmlformats.org/officeDocument/2006/relationships/image" Target="media/image193.wmf"/><Relationship Id="rId509" Type="http://schemas.openxmlformats.org/officeDocument/2006/relationships/image" Target="media/image216.wmf"/><Relationship Id="rId660" Type="http://schemas.openxmlformats.org/officeDocument/2006/relationships/oleObject" Target="embeddings/oleObject373.bin"/><Relationship Id="rId898" Type="http://schemas.openxmlformats.org/officeDocument/2006/relationships/oleObject" Target="embeddings/oleObject531.bin"/><Relationship Id="rId1041" Type="http://schemas.openxmlformats.org/officeDocument/2006/relationships/oleObject" Target="embeddings/oleObject624.bin"/><Relationship Id="rId1083" Type="http://schemas.openxmlformats.org/officeDocument/2006/relationships/oleObject" Target="embeddings/oleObject655.bin"/><Relationship Id="rId106" Type="http://schemas.openxmlformats.org/officeDocument/2006/relationships/image" Target="media/image46.wmf"/><Relationship Id="rId313" Type="http://schemas.openxmlformats.org/officeDocument/2006/relationships/oleObject" Target="embeddings/oleObject181.bin"/><Relationship Id="rId495" Type="http://schemas.openxmlformats.org/officeDocument/2006/relationships/oleObject" Target="embeddings/oleObject278.bin"/><Relationship Id="rId716" Type="http://schemas.openxmlformats.org/officeDocument/2006/relationships/image" Target="media/image301.wmf"/><Relationship Id="rId758" Type="http://schemas.openxmlformats.org/officeDocument/2006/relationships/oleObject" Target="embeddings/oleObject443.bin"/><Relationship Id="rId923" Type="http://schemas.openxmlformats.org/officeDocument/2006/relationships/image" Target="media/image372.wmf"/><Relationship Id="rId965" Type="http://schemas.openxmlformats.org/officeDocument/2006/relationships/image" Target="media/image385.wmf"/><Relationship Id="rId10" Type="http://schemas.openxmlformats.org/officeDocument/2006/relationships/image" Target="media/image2.wmf"/><Relationship Id="rId52" Type="http://schemas.openxmlformats.org/officeDocument/2006/relationships/oleObject" Target="embeddings/oleObject23.bin"/><Relationship Id="rId94" Type="http://schemas.openxmlformats.org/officeDocument/2006/relationships/image" Target="media/image40.wmf"/><Relationship Id="rId148" Type="http://schemas.openxmlformats.org/officeDocument/2006/relationships/oleObject" Target="embeddings/oleObject79.bin"/><Relationship Id="rId355" Type="http://schemas.openxmlformats.org/officeDocument/2006/relationships/image" Target="media/image146.wmf"/><Relationship Id="rId397" Type="http://schemas.openxmlformats.org/officeDocument/2006/relationships/image" Target="media/image165.wmf"/><Relationship Id="rId520" Type="http://schemas.openxmlformats.org/officeDocument/2006/relationships/oleObject" Target="embeddings/oleObject292.bin"/><Relationship Id="rId562" Type="http://schemas.openxmlformats.org/officeDocument/2006/relationships/oleObject" Target="embeddings/oleObject317.bin"/><Relationship Id="rId618" Type="http://schemas.openxmlformats.org/officeDocument/2006/relationships/oleObject" Target="embeddings/oleObject348.bin"/><Relationship Id="rId825" Type="http://schemas.openxmlformats.org/officeDocument/2006/relationships/oleObject" Target="embeddings/oleObject487.bin"/><Relationship Id="rId215" Type="http://schemas.openxmlformats.org/officeDocument/2006/relationships/image" Target="media/image91.wmf"/><Relationship Id="rId257" Type="http://schemas.openxmlformats.org/officeDocument/2006/relationships/image" Target="media/image107.wmf"/><Relationship Id="rId422" Type="http://schemas.openxmlformats.org/officeDocument/2006/relationships/oleObject" Target="embeddings/oleObject238.bin"/><Relationship Id="rId464" Type="http://schemas.openxmlformats.org/officeDocument/2006/relationships/oleObject" Target="embeddings/oleObject259.bin"/><Relationship Id="rId867" Type="http://schemas.openxmlformats.org/officeDocument/2006/relationships/oleObject" Target="embeddings/oleObject511.bin"/><Relationship Id="rId1010" Type="http://schemas.openxmlformats.org/officeDocument/2006/relationships/oleObject" Target="embeddings/oleObject602.bin"/><Relationship Id="rId1052" Type="http://schemas.openxmlformats.org/officeDocument/2006/relationships/oleObject" Target="embeddings/oleObject634.bin"/><Relationship Id="rId1094" Type="http://schemas.openxmlformats.org/officeDocument/2006/relationships/oleObject" Target="embeddings/oleObject662.bin"/><Relationship Id="rId1108" Type="http://schemas.openxmlformats.org/officeDocument/2006/relationships/oleObject" Target="embeddings/oleObject673.bin"/><Relationship Id="rId299" Type="http://schemas.openxmlformats.org/officeDocument/2006/relationships/image" Target="media/image119.wmf"/><Relationship Id="rId727" Type="http://schemas.openxmlformats.org/officeDocument/2006/relationships/oleObject" Target="embeddings/oleObject418.bin"/><Relationship Id="rId934" Type="http://schemas.openxmlformats.org/officeDocument/2006/relationships/oleObject" Target="embeddings/oleObject554.bin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86.bin"/><Relationship Id="rId366" Type="http://schemas.openxmlformats.org/officeDocument/2006/relationships/image" Target="media/image150.wmf"/><Relationship Id="rId573" Type="http://schemas.openxmlformats.org/officeDocument/2006/relationships/oleObject" Target="embeddings/oleObject323.bin"/><Relationship Id="rId780" Type="http://schemas.openxmlformats.org/officeDocument/2006/relationships/oleObject" Target="embeddings/oleObject456.bin"/><Relationship Id="rId226" Type="http://schemas.openxmlformats.org/officeDocument/2006/relationships/oleObject" Target="embeddings/oleObject125.bin"/><Relationship Id="rId433" Type="http://schemas.openxmlformats.org/officeDocument/2006/relationships/image" Target="media/image183.wmf"/><Relationship Id="rId878" Type="http://schemas.openxmlformats.org/officeDocument/2006/relationships/image" Target="media/image355.wmf"/><Relationship Id="rId1063" Type="http://schemas.openxmlformats.org/officeDocument/2006/relationships/oleObject" Target="embeddings/oleObject643.bin"/><Relationship Id="rId640" Type="http://schemas.openxmlformats.org/officeDocument/2006/relationships/image" Target="media/image272.png"/><Relationship Id="rId738" Type="http://schemas.openxmlformats.org/officeDocument/2006/relationships/image" Target="media/image304.wmf"/><Relationship Id="rId945" Type="http://schemas.openxmlformats.org/officeDocument/2006/relationships/oleObject" Target="embeddings/oleObject560.bin"/><Relationship Id="rId74" Type="http://schemas.openxmlformats.org/officeDocument/2006/relationships/oleObject" Target="embeddings/oleObject36.bin"/><Relationship Id="rId377" Type="http://schemas.openxmlformats.org/officeDocument/2006/relationships/image" Target="media/image155.wmf"/><Relationship Id="rId500" Type="http://schemas.openxmlformats.org/officeDocument/2006/relationships/oleObject" Target="embeddings/oleObject281.bin"/><Relationship Id="rId584" Type="http://schemas.openxmlformats.org/officeDocument/2006/relationships/image" Target="media/image248.wmf"/><Relationship Id="rId805" Type="http://schemas.openxmlformats.org/officeDocument/2006/relationships/image" Target="media/image325.wmf"/><Relationship Id="rId1130" Type="http://schemas.openxmlformats.org/officeDocument/2006/relationships/header" Target="header3.xml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31.bin"/><Relationship Id="rId791" Type="http://schemas.openxmlformats.org/officeDocument/2006/relationships/oleObject" Target="embeddings/oleObject464.bin"/><Relationship Id="rId889" Type="http://schemas.openxmlformats.org/officeDocument/2006/relationships/oleObject" Target="embeddings/oleObject525.bin"/><Relationship Id="rId1074" Type="http://schemas.openxmlformats.org/officeDocument/2006/relationships/image" Target="media/image418.wmf"/><Relationship Id="rId444" Type="http://schemas.openxmlformats.org/officeDocument/2006/relationships/oleObject" Target="embeddings/oleObject249.bin"/><Relationship Id="rId651" Type="http://schemas.openxmlformats.org/officeDocument/2006/relationships/oleObject" Target="embeddings/oleObject368.bin"/><Relationship Id="rId749" Type="http://schemas.openxmlformats.org/officeDocument/2006/relationships/oleObject" Target="embeddings/oleObject436.bin"/><Relationship Id="rId290" Type="http://schemas.openxmlformats.org/officeDocument/2006/relationships/oleObject" Target="embeddings/oleObject169.bin"/><Relationship Id="rId304" Type="http://schemas.openxmlformats.org/officeDocument/2006/relationships/oleObject" Target="embeddings/oleObject176.bin"/><Relationship Id="rId388" Type="http://schemas.openxmlformats.org/officeDocument/2006/relationships/oleObject" Target="embeddings/oleObject221.bin"/><Relationship Id="rId511" Type="http://schemas.openxmlformats.org/officeDocument/2006/relationships/image" Target="media/image217.wmf"/><Relationship Id="rId609" Type="http://schemas.openxmlformats.org/officeDocument/2006/relationships/oleObject" Target="embeddings/oleObject343.bin"/><Relationship Id="rId956" Type="http://schemas.openxmlformats.org/officeDocument/2006/relationships/oleObject" Target="embeddings/oleObject567.bin"/><Relationship Id="rId85" Type="http://schemas.openxmlformats.org/officeDocument/2006/relationships/oleObject" Target="embeddings/oleObject43.bin"/><Relationship Id="rId150" Type="http://schemas.openxmlformats.org/officeDocument/2006/relationships/oleObject" Target="embeddings/oleObject80.bin"/><Relationship Id="rId595" Type="http://schemas.openxmlformats.org/officeDocument/2006/relationships/oleObject" Target="embeddings/oleObject335.bin"/><Relationship Id="rId816" Type="http://schemas.openxmlformats.org/officeDocument/2006/relationships/oleObject" Target="embeddings/oleObject481.bin"/><Relationship Id="rId1001" Type="http://schemas.openxmlformats.org/officeDocument/2006/relationships/image" Target="media/image398.wmf"/><Relationship Id="rId248" Type="http://schemas.openxmlformats.org/officeDocument/2006/relationships/oleObject" Target="embeddings/oleObject139.bin"/><Relationship Id="rId455" Type="http://schemas.openxmlformats.org/officeDocument/2006/relationships/image" Target="media/image194.wmf"/><Relationship Id="rId662" Type="http://schemas.openxmlformats.org/officeDocument/2006/relationships/oleObject" Target="embeddings/oleObject374.bin"/><Relationship Id="rId1085" Type="http://schemas.openxmlformats.org/officeDocument/2006/relationships/oleObject" Target="embeddings/oleObject656.bin"/><Relationship Id="rId12" Type="http://schemas.openxmlformats.org/officeDocument/2006/relationships/image" Target="media/image3.wmf"/><Relationship Id="rId108" Type="http://schemas.openxmlformats.org/officeDocument/2006/relationships/image" Target="media/image47.wmf"/><Relationship Id="rId315" Type="http://schemas.openxmlformats.org/officeDocument/2006/relationships/oleObject" Target="embeddings/oleObject182.bin"/><Relationship Id="rId522" Type="http://schemas.openxmlformats.org/officeDocument/2006/relationships/oleObject" Target="embeddings/oleObject293.bin"/><Relationship Id="rId967" Type="http://schemas.openxmlformats.org/officeDocument/2006/relationships/image" Target="media/image386.wmf"/><Relationship Id="rId96" Type="http://schemas.openxmlformats.org/officeDocument/2006/relationships/image" Target="media/image41.wmf"/><Relationship Id="rId161" Type="http://schemas.openxmlformats.org/officeDocument/2006/relationships/oleObject" Target="embeddings/oleObject87.bin"/><Relationship Id="rId399" Type="http://schemas.openxmlformats.org/officeDocument/2006/relationships/image" Target="media/image166.wmf"/><Relationship Id="rId827" Type="http://schemas.openxmlformats.org/officeDocument/2006/relationships/oleObject" Target="embeddings/oleObject488.bin"/><Relationship Id="rId1012" Type="http://schemas.openxmlformats.org/officeDocument/2006/relationships/oleObject" Target="embeddings/oleObject604.bin"/><Relationship Id="rId259" Type="http://schemas.openxmlformats.org/officeDocument/2006/relationships/image" Target="media/image108.wmf"/><Relationship Id="rId466" Type="http://schemas.openxmlformats.org/officeDocument/2006/relationships/oleObject" Target="embeddings/oleObject260.bin"/><Relationship Id="rId673" Type="http://schemas.openxmlformats.org/officeDocument/2006/relationships/image" Target="media/image287.png"/><Relationship Id="rId880" Type="http://schemas.openxmlformats.org/officeDocument/2006/relationships/image" Target="media/image356.wmf"/><Relationship Id="rId1096" Type="http://schemas.openxmlformats.org/officeDocument/2006/relationships/oleObject" Target="embeddings/oleObject664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61.bin"/><Relationship Id="rId326" Type="http://schemas.openxmlformats.org/officeDocument/2006/relationships/image" Target="media/image132.wmf"/><Relationship Id="rId533" Type="http://schemas.openxmlformats.org/officeDocument/2006/relationships/oleObject" Target="embeddings/oleObject300.bin"/><Relationship Id="rId978" Type="http://schemas.openxmlformats.org/officeDocument/2006/relationships/oleObject" Target="embeddings/oleObject581.bin"/><Relationship Id="rId740" Type="http://schemas.openxmlformats.org/officeDocument/2006/relationships/image" Target="media/image305.wmf"/><Relationship Id="rId838" Type="http://schemas.openxmlformats.org/officeDocument/2006/relationships/image" Target="media/image337.wmf"/><Relationship Id="rId1023" Type="http://schemas.openxmlformats.org/officeDocument/2006/relationships/oleObject" Target="embeddings/oleObject610.bin"/><Relationship Id="rId172" Type="http://schemas.openxmlformats.org/officeDocument/2006/relationships/oleObject" Target="embeddings/oleObject93.bin"/><Relationship Id="rId477" Type="http://schemas.openxmlformats.org/officeDocument/2006/relationships/oleObject" Target="embeddings/oleObject267.bin"/><Relationship Id="rId600" Type="http://schemas.openxmlformats.org/officeDocument/2006/relationships/image" Target="media/image256.wmf"/><Relationship Id="rId684" Type="http://schemas.openxmlformats.org/officeDocument/2006/relationships/image" Target="media/image291.wmf"/><Relationship Id="rId337" Type="http://schemas.openxmlformats.org/officeDocument/2006/relationships/oleObject" Target="embeddings/oleObject193.bin"/><Relationship Id="rId891" Type="http://schemas.openxmlformats.org/officeDocument/2006/relationships/image" Target="media/image358.wmf"/><Relationship Id="rId905" Type="http://schemas.openxmlformats.org/officeDocument/2006/relationships/image" Target="media/image364.wmf"/><Relationship Id="rId989" Type="http://schemas.openxmlformats.org/officeDocument/2006/relationships/oleObject" Target="embeddings/oleObject589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306.bin"/><Relationship Id="rId751" Type="http://schemas.openxmlformats.org/officeDocument/2006/relationships/oleObject" Target="embeddings/oleObject438.bin"/><Relationship Id="rId849" Type="http://schemas.openxmlformats.org/officeDocument/2006/relationships/image" Target="media/image341.wmf"/><Relationship Id="rId183" Type="http://schemas.openxmlformats.org/officeDocument/2006/relationships/oleObject" Target="embeddings/oleObject100.bin"/><Relationship Id="rId390" Type="http://schemas.openxmlformats.org/officeDocument/2006/relationships/oleObject" Target="embeddings/oleObject222.bin"/><Relationship Id="rId404" Type="http://schemas.openxmlformats.org/officeDocument/2006/relationships/oleObject" Target="embeddings/oleObject229.bin"/><Relationship Id="rId611" Type="http://schemas.openxmlformats.org/officeDocument/2006/relationships/oleObject" Target="embeddings/oleObject344.bin"/><Relationship Id="rId1034" Type="http://schemas.openxmlformats.org/officeDocument/2006/relationships/image" Target="media/image409.wmf"/><Relationship Id="rId250" Type="http://schemas.openxmlformats.org/officeDocument/2006/relationships/oleObject" Target="embeddings/oleObject140.bin"/><Relationship Id="rId488" Type="http://schemas.openxmlformats.org/officeDocument/2006/relationships/oleObject" Target="embeddings/oleObject274.bin"/><Relationship Id="rId695" Type="http://schemas.openxmlformats.org/officeDocument/2006/relationships/image" Target="media/image296.wmf"/><Relationship Id="rId709" Type="http://schemas.openxmlformats.org/officeDocument/2006/relationships/oleObject" Target="embeddings/oleObject405.bin"/><Relationship Id="rId916" Type="http://schemas.openxmlformats.org/officeDocument/2006/relationships/oleObject" Target="embeddings/oleObject541.bin"/><Relationship Id="rId1101" Type="http://schemas.openxmlformats.org/officeDocument/2006/relationships/oleObject" Target="embeddings/oleObject667.bin"/><Relationship Id="rId45" Type="http://schemas.openxmlformats.org/officeDocument/2006/relationships/image" Target="media/image19.wmf"/><Relationship Id="rId110" Type="http://schemas.openxmlformats.org/officeDocument/2006/relationships/image" Target="media/image48.wmf"/><Relationship Id="rId348" Type="http://schemas.openxmlformats.org/officeDocument/2006/relationships/image" Target="media/image143.wmf"/><Relationship Id="rId555" Type="http://schemas.openxmlformats.org/officeDocument/2006/relationships/oleObject" Target="embeddings/oleObject313.bin"/><Relationship Id="rId762" Type="http://schemas.openxmlformats.org/officeDocument/2006/relationships/oleObject" Target="embeddings/oleObject445.bin"/><Relationship Id="rId194" Type="http://schemas.openxmlformats.org/officeDocument/2006/relationships/oleObject" Target="embeddings/oleObject106.bin"/><Relationship Id="rId208" Type="http://schemas.openxmlformats.org/officeDocument/2006/relationships/oleObject" Target="embeddings/oleObject113.bin"/><Relationship Id="rId415" Type="http://schemas.openxmlformats.org/officeDocument/2006/relationships/image" Target="media/image174.wmf"/><Relationship Id="rId622" Type="http://schemas.openxmlformats.org/officeDocument/2006/relationships/oleObject" Target="embeddings/oleObject351.bin"/><Relationship Id="rId1045" Type="http://schemas.openxmlformats.org/officeDocument/2006/relationships/oleObject" Target="embeddings/oleObject627.bin"/><Relationship Id="rId261" Type="http://schemas.openxmlformats.org/officeDocument/2006/relationships/image" Target="media/image109.png"/><Relationship Id="rId499" Type="http://schemas.openxmlformats.org/officeDocument/2006/relationships/oleObject" Target="embeddings/oleObject280.bin"/><Relationship Id="rId927" Type="http://schemas.openxmlformats.org/officeDocument/2006/relationships/image" Target="media/image373.wmf"/><Relationship Id="rId1112" Type="http://schemas.openxmlformats.org/officeDocument/2006/relationships/image" Target="media/image430.wmf"/><Relationship Id="rId56" Type="http://schemas.openxmlformats.org/officeDocument/2006/relationships/oleObject" Target="embeddings/oleObject26.bin"/><Relationship Id="rId359" Type="http://schemas.openxmlformats.org/officeDocument/2006/relationships/oleObject" Target="embeddings/oleObject206.bin"/><Relationship Id="rId566" Type="http://schemas.openxmlformats.org/officeDocument/2006/relationships/image" Target="media/image240.wmf"/><Relationship Id="rId773" Type="http://schemas.openxmlformats.org/officeDocument/2006/relationships/oleObject" Target="embeddings/oleObject451.bin"/><Relationship Id="rId121" Type="http://schemas.openxmlformats.org/officeDocument/2006/relationships/image" Target="media/image52.wmf"/><Relationship Id="rId219" Type="http://schemas.openxmlformats.org/officeDocument/2006/relationships/image" Target="media/image93.wmf"/><Relationship Id="rId426" Type="http://schemas.openxmlformats.org/officeDocument/2006/relationships/oleObject" Target="embeddings/oleObject240.bin"/><Relationship Id="rId633" Type="http://schemas.openxmlformats.org/officeDocument/2006/relationships/image" Target="media/image269.wmf"/><Relationship Id="rId980" Type="http://schemas.openxmlformats.org/officeDocument/2006/relationships/oleObject" Target="embeddings/oleObject582.bin"/><Relationship Id="rId1056" Type="http://schemas.openxmlformats.org/officeDocument/2006/relationships/oleObject" Target="embeddings/oleObject638.bin"/><Relationship Id="rId840" Type="http://schemas.openxmlformats.org/officeDocument/2006/relationships/image" Target="media/image338.wmf"/><Relationship Id="rId938" Type="http://schemas.openxmlformats.org/officeDocument/2006/relationships/oleObject" Target="embeddings/oleObject556.bin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55.bin"/><Relationship Id="rId577" Type="http://schemas.openxmlformats.org/officeDocument/2006/relationships/oleObject" Target="embeddings/oleObject325.bin"/><Relationship Id="rId700" Type="http://schemas.openxmlformats.org/officeDocument/2006/relationships/image" Target="media/image297.wmf"/><Relationship Id="rId1123" Type="http://schemas.openxmlformats.org/officeDocument/2006/relationships/image" Target="media/image434.wmf"/><Relationship Id="rId132" Type="http://schemas.openxmlformats.org/officeDocument/2006/relationships/image" Target="media/image56.png"/><Relationship Id="rId784" Type="http://schemas.openxmlformats.org/officeDocument/2006/relationships/image" Target="media/image319.wmf"/><Relationship Id="rId991" Type="http://schemas.openxmlformats.org/officeDocument/2006/relationships/image" Target="media/image394.wmf"/><Relationship Id="rId1067" Type="http://schemas.openxmlformats.org/officeDocument/2006/relationships/oleObject" Target="embeddings/oleObject646.bin"/><Relationship Id="rId437" Type="http://schemas.openxmlformats.org/officeDocument/2006/relationships/image" Target="media/image185.wmf"/><Relationship Id="rId644" Type="http://schemas.openxmlformats.org/officeDocument/2006/relationships/image" Target="media/image274.wmf"/><Relationship Id="rId851" Type="http://schemas.openxmlformats.org/officeDocument/2006/relationships/image" Target="media/image342.wmf"/><Relationship Id="rId283" Type="http://schemas.openxmlformats.org/officeDocument/2006/relationships/oleObject" Target="embeddings/oleObject165.bin"/><Relationship Id="rId490" Type="http://schemas.openxmlformats.org/officeDocument/2006/relationships/oleObject" Target="embeddings/oleObject275.bin"/><Relationship Id="rId504" Type="http://schemas.openxmlformats.org/officeDocument/2006/relationships/oleObject" Target="embeddings/oleObject284.bin"/><Relationship Id="rId711" Type="http://schemas.openxmlformats.org/officeDocument/2006/relationships/oleObject" Target="embeddings/oleObject406.bin"/><Relationship Id="rId949" Type="http://schemas.openxmlformats.org/officeDocument/2006/relationships/oleObject" Target="embeddings/oleObject562.bin"/><Relationship Id="rId1134" Type="http://schemas.openxmlformats.org/officeDocument/2006/relationships/theme" Target="theme/theme1.xml"/><Relationship Id="rId78" Type="http://schemas.openxmlformats.org/officeDocument/2006/relationships/image" Target="media/image33.wmf"/><Relationship Id="rId143" Type="http://schemas.openxmlformats.org/officeDocument/2006/relationships/oleObject" Target="embeddings/oleObject76.bin"/><Relationship Id="rId350" Type="http://schemas.openxmlformats.org/officeDocument/2006/relationships/image" Target="media/image144.wmf"/><Relationship Id="rId588" Type="http://schemas.openxmlformats.org/officeDocument/2006/relationships/image" Target="media/image250.wmf"/><Relationship Id="rId795" Type="http://schemas.openxmlformats.org/officeDocument/2006/relationships/image" Target="media/image322.wmf"/><Relationship Id="rId809" Type="http://schemas.openxmlformats.org/officeDocument/2006/relationships/oleObject" Target="embeddings/oleObject476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14.bin"/><Relationship Id="rId448" Type="http://schemas.openxmlformats.org/officeDocument/2006/relationships/oleObject" Target="embeddings/oleObject251.bin"/><Relationship Id="rId655" Type="http://schemas.openxmlformats.org/officeDocument/2006/relationships/oleObject" Target="embeddings/oleObject370.bin"/><Relationship Id="rId862" Type="http://schemas.openxmlformats.org/officeDocument/2006/relationships/image" Target="media/image347.wmf"/><Relationship Id="rId1078" Type="http://schemas.openxmlformats.org/officeDocument/2006/relationships/oleObject" Target="embeddings/oleObject652.bin"/><Relationship Id="rId294" Type="http://schemas.openxmlformats.org/officeDocument/2006/relationships/oleObject" Target="embeddings/oleObject171.bin"/><Relationship Id="rId308" Type="http://schemas.openxmlformats.org/officeDocument/2006/relationships/oleObject" Target="embeddings/oleObject178.bin"/><Relationship Id="rId515" Type="http://schemas.openxmlformats.org/officeDocument/2006/relationships/image" Target="media/image219.wmf"/><Relationship Id="rId722" Type="http://schemas.openxmlformats.org/officeDocument/2006/relationships/oleObject" Target="embeddings/oleObject413.bin"/><Relationship Id="rId89" Type="http://schemas.openxmlformats.org/officeDocument/2006/relationships/oleObject" Target="embeddings/oleObject45.bin"/><Relationship Id="rId154" Type="http://schemas.openxmlformats.org/officeDocument/2006/relationships/oleObject" Target="embeddings/oleObject82.bin"/><Relationship Id="rId361" Type="http://schemas.openxmlformats.org/officeDocument/2006/relationships/oleObject" Target="embeddings/oleObject207.bin"/><Relationship Id="rId599" Type="http://schemas.openxmlformats.org/officeDocument/2006/relationships/oleObject" Target="embeddings/oleObject337.bin"/><Relationship Id="rId1005" Type="http://schemas.openxmlformats.org/officeDocument/2006/relationships/image" Target="media/image399.wmf"/><Relationship Id="rId459" Type="http://schemas.openxmlformats.org/officeDocument/2006/relationships/image" Target="media/image196.wmf"/><Relationship Id="rId666" Type="http://schemas.openxmlformats.org/officeDocument/2006/relationships/oleObject" Target="embeddings/oleObject376.bin"/><Relationship Id="rId873" Type="http://schemas.openxmlformats.org/officeDocument/2006/relationships/oleObject" Target="embeddings/oleObject514.bin"/><Relationship Id="rId1089" Type="http://schemas.openxmlformats.org/officeDocument/2006/relationships/image" Target="media/image424.png"/><Relationship Id="rId16" Type="http://schemas.openxmlformats.org/officeDocument/2006/relationships/image" Target="media/image5.wmf"/><Relationship Id="rId221" Type="http://schemas.openxmlformats.org/officeDocument/2006/relationships/oleObject" Target="embeddings/oleObject121.bin"/><Relationship Id="rId319" Type="http://schemas.openxmlformats.org/officeDocument/2006/relationships/oleObject" Target="embeddings/oleObject184.bin"/><Relationship Id="rId526" Type="http://schemas.openxmlformats.org/officeDocument/2006/relationships/image" Target="media/image224.png"/><Relationship Id="rId733" Type="http://schemas.openxmlformats.org/officeDocument/2006/relationships/oleObject" Target="embeddings/oleObject424.bin"/><Relationship Id="rId940" Type="http://schemas.openxmlformats.org/officeDocument/2006/relationships/image" Target="media/image376.wmf"/><Relationship Id="rId1016" Type="http://schemas.openxmlformats.org/officeDocument/2006/relationships/image" Target="media/image403.wmf"/><Relationship Id="rId165" Type="http://schemas.openxmlformats.org/officeDocument/2006/relationships/image" Target="media/image69.wmf"/><Relationship Id="rId372" Type="http://schemas.openxmlformats.org/officeDocument/2006/relationships/image" Target="media/image153.wmf"/><Relationship Id="rId677" Type="http://schemas.openxmlformats.org/officeDocument/2006/relationships/oleObject" Target="embeddings/oleObject382.bin"/><Relationship Id="rId800" Type="http://schemas.openxmlformats.org/officeDocument/2006/relationships/oleObject" Target="embeddings/oleObject470.bin"/><Relationship Id="rId232" Type="http://schemas.openxmlformats.org/officeDocument/2006/relationships/image" Target="media/image97.wmf"/><Relationship Id="rId884" Type="http://schemas.openxmlformats.org/officeDocument/2006/relationships/oleObject" Target="embeddings/oleObject520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28.wmf"/><Relationship Id="rId744" Type="http://schemas.openxmlformats.org/officeDocument/2006/relationships/oleObject" Target="embeddings/oleObject431.bin"/><Relationship Id="rId951" Type="http://schemas.openxmlformats.org/officeDocument/2006/relationships/oleObject" Target="embeddings/oleObject563.bin"/><Relationship Id="rId80" Type="http://schemas.openxmlformats.org/officeDocument/2006/relationships/oleObject" Target="embeddings/oleObject40.bin"/><Relationship Id="rId176" Type="http://schemas.openxmlformats.org/officeDocument/2006/relationships/oleObject" Target="embeddings/oleObject96.bin"/><Relationship Id="rId383" Type="http://schemas.openxmlformats.org/officeDocument/2006/relationships/image" Target="media/image158.wmf"/><Relationship Id="rId590" Type="http://schemas.openxmlformats.org/officeDocument/2006/relationships/image" Target="media/image251.wmf"/><Relationship Id="rId604" Type="http://schemas.openxmlformats.org/officeDocument/2006/relationships/oleObject" Target="embeddings/oleObject340.bin"/><Relationship Id="rId811" Type="http://schemas.openxmlformats.org/officeDocument/2006/relationships/oleObject" Target="embeddings/oleObject477.bin"/><Relationship Id="rId1027" Type="http://schemas.openxmlformats.org/officeDocument/2006/relationships/oleObject" Target="embeddings/oleObject613.bin"/><Relationship Id="rId243" Type="http://schemas.openxmlformats.org/officeDocument/2006/relationships/oleObject" Target="embeddings/oleObject135.bin"/><Relationship Id="rId450" Type="http://schemas.openxmlformats.org/officeDocument/2006/relationships/oleObject" Target="embeddings/oleObject252.bin"/><Relationship Id="rId688" Type="http://schemas.openxmlformats.org/officeDocument/2006/relationships/image" Target="media/image293.wmf"/><Relationship Id="rId895" Type="http://schemas.openxmlformats.org/officeDocument/2006/relationships/oleObject" Target="embeddings/oleObject529.bin"/><Relationship Id="rId909" Type="http://schemas.openxmlformats.org/officeDocument/2006/relationships/image" Target="media/image365.wmf"/><Relationship Id="rId1080" Type="http://schemas.openxmlformats.org/officeDocument/2006/relationships/oleObject" Target="embeddings/oleObject653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52.bin"/><Relationship Id="rId310" Type="http://schemas.openxmlformats.org/officeDocument/2006/relationships/oleObject" Target="embeddings/oleObject179.bin"/><Relationship Id="rId548" Type="http://schemas.openxmlformats.org/officeDocument/2006/relationships/image" Target="media/image233.wmf"/><Relationship Id="rId755" Type="http://schemas.openxmlformats.org/officeDocument/2006/relationships/oleObject" Target="embeddings/oleObject441.bin"/><Relationship Id="rId962" Type="http://schemas.openxmlformats.org/officeDocument/2006/relationships/oleObject" Target="embeddings/oleObject572.bin"/><Relationship Id="rId91" Type="http://schemas.openxmlformats.org/officeDocument/2006/relationships/oleObject" Target="embeddings/oleObject46.bin"/><Relationship Id="rId187" Type="http://schemas.openxmlformats.org/officeDocument/2006/relationships/oleObject" Target="embeddings/oleObject102.bin"/><Relationship Id="rId394" Type="http://schemas.openxmlformats.org/officeDocument/2006/relationships/oleObject" Target="embeddings/oleObject224.bin"/><Relationship Id="rId408" Type="http://schemas.openxmlformats.org/officeDocument/2006/relationships/oleObject" Target="embeddings/oleObject231.bin"/><Relationship Id="rId615" Type="http://schemas.openxmlformats.org/officeDocument/2006/relationships/image" Target="media/image262.wmf"/><Relationship Id="rId822" Type="http://schemas.openxmlformats.org/officeDocument/2006/relationships/image" Target="media/image330.wmf"/><Relationship Id="rId1038" Type="http://schemas.openxmlformats.org/officeDocument/2006/relationships/oleObject" Target="embeddings/oleObject621.bin"/><Relationship Id="rId254" Type="http://schemas.openxmlformats.org/officeDocument/2006/relationships/oleObject" Target="embeddings/oleObject142.bin"/><Relationship Id="rId699" Type="http://schemas.openxmlformats.org/officeDocument/2006/relationships/oleObject" Target="embeddings/oleObject396.bin"/><Relationship Id="rId1091" Type="http://schemas.openxmlformats.org/officeDocument/2006/relationships/oleObject" Target="embeddings/oleObject660.bin"/><Relationship Id="rId1105" Type="http://schemas.openxmlformats.org/officeDocument/2006/relationships/image" Target="media/image428.wmf"/><Relationship Id="rId49" Type="http://schemas.openxmlformats.org/officeDocument/2006/relationships/image" Target="media/image21.wmf"/><Relationship Id="rId114" Type="http://schemas.openxmlformats.org/officeDocument/2006/relationships/image" Target="media/image50.wmf"/><Relationship Id="rId461" Type="http://schemas.openxmlformats.org/officeDocument/2006/relationships/image" Target="media/image197.wmf"/><Relationship Id="rId559" Type="http://schemas.openxmlformats.org/officeDocument/2006/relationships/oleObject" Target="embeddings/oleObject315.bin"/><Relationship Id="rId766" Type="http://schemas.openxmlformats.org/officeDocument/2006/relationships/image" Target="media/image312.wmf"/><Relationship Id="rId198" Type="http://schemas.openxmlformats.org/officeDocument/2006/relationships/oleObject" Target="embeddings/oleObject108.bin"/><Relationship Id="rId321" Type="http://schemas.openxmlformats.org/officeDocument/2006/relationships/oleObject" Target="embeddings/oleObject185.bin"/><Relationship Id="rId419" Type="http://schemas.openxmlformats.org/officeDocument/2006/relationships/image" Target="media/image176.wmf"/><Relationship Id="rId626" Type="http://schemas.openxmlformats.org/officeDocument/2006/relationships/oleObject" Target="embeddings/oleObject353.bin"/><Relationship Id="rId973" Type="http://schemas.openxmlformats.org/officeDocument/2006/relationships/oleObject" Target="embeddings/oleObject578.bin"/><Relationship Id="rId1049" Type="http://schemas.openxmlformats.org/officeDocument/2006/relationships/oleObject" Target="embeddings/oleObject631.bin"/><Relationship Id="rId833" Type="http://schemas.openxmlformats.org/officeDocument/2006/relationships/oleObject" Target="embeddings/oleObject492.bin"/><Relationship Id="rId1116" Type="http://schemas.openxmlformats.org/officeDocument/2006/relationships/image" Target="media/image432.wmf"/><Relationship Id="rId265" Type="http://schemas.openxmlformats.org/officeDocument/2006/relationships/oleObject" Target="embeddings/oleObject149.bin"/><Relationship Id="rId472" Type="http://schemas.openxmlformats.org/officeDocument/2006/relationships/oleObject" Target="embeddings/oleObject264.bin"/><Relationship Id="rId900" Type="http://schemas.openxmlformats.org/officeDocument/2006/relationships/oleObject" Target="embeddings/oleObject532.bin"/><Relationship Id="rId125" Type="http://schemas.openxmlformats.org/officeDocument/2006/relationships/image" Target="media/image54.wmf"/><Relationship Id="rId332" Type="http://schemas.openxmlformats.org/officeDocument/2006/relationships/image" Target="media/image135.wmf"/><Relationship Id="rId777" Type="http://schemas.openxmlformats.org/officeDocument/2006/relationships/oleObject" Target="embeddings/oleObject454.bin"/><Relationship Id="rId984" Type="http://schemas.openxmlformats.org/officeDocument/2006/relationships/oleObject" Target="embeddings/oleObject585.bin"/><Relationship Id="rId637" Type="http://schemas.openxmlformats.org/officeDocument/2006/relationships/oleObject" Target="embeddings/oleObject360.bin"/><Relationship Id="rId844" Type="http://schemas.openxmlformats.org/officeDocument/2006/relationships/oleObject" Target="embeddings/oleObject498.bin"/><Relationship Id="rId276" Type="http://schemas.openxmlformats.org/officeDocument/2006/relationships/image" Target="media/image111.wmf"/><Relationship Id="rId483" Type="http://schemas.openxmlformats.org/officeDocument/2006/relationships/oleObject" Target="embeddings/oleObject270.bin"/><Relationship Id="rId690" Type="http://schemas.openxmlformats.org/officeDocument/2006/relationships/image" Target="media/image294.wmf"/><Relationship Id="rId704" Type="http://schemas.openxmlformats.org/officeDocument/2006/relationships/oleObject" Target="embeddings/oleObject400.bin"/><Relationship Id="rId911" Type="http://schemas.openxmlformats.org/officeDocument/2006/relationships/image" Target="media/image366.wmf"/><Relationship Id="rId1127" Type="http://schemas.openxmlformats.org/officeDocument/2006/relationships/header" Target="header2.xml"/><Relationship Id="rId40" Type="http://schemas.openxmlformats.org/officeDocument/2006/relationships/image" Target="media/image17.wmf"/><Relationship Id="rId136" Type="http://schemas.openxmlformats.org/officeDocument/2006/relationships/oleObject" Target="embeddings/oleObject72.bin"/><Relationship Id="rId343" Type="http://schemas.openxmlformats.org/officeDocument/2006/relationships/oleObject" Target="embeddings/oleObject196.bin"/><Relationship Id="rId550" Type="http://schemas.openxmlformats.org/officeDocument/2006/relationships/image" Target="media/image234.wmf"/><Relationship Id="rId788" Type="http://schemas.openxmlformats.org/officeDocument/2006/relationships/image" Target="media/image320.wmf"/><Relationship Id="rId995" Type="http://schemas.openxmlformats.org/officeDocument/2006/relationships/image" Target="media/image395.wmf"/><Relationship Id="rId203" Type="http://schemas.openxmlformats.org/officeDocument/2006/relationships/image" Target="media/image86.wmf"/><Relationship Id="rId648" Type="http://schemas.openxmlformats.org/officeDocument/2006/relationships/oleObject" Target="embeddings/oleObject366.bin"/><Relationship Id="rId855" Type="http://schemas.openxmlformats.org/officeDocument/2006/relationships/image" Target="media/image344.wmf"/><Relationship Id="rId1040" Type="http://schemas.openxmlformats.org/officeDocument/2006/relationships/oleObject" Target="embeddings/oleObject623.bin"/><Relationship Id="rId287" Type="http://schemas.openxmlformats.org/officeDocument/2006/relationships/oleObject" Target="embeddings/oleObject167.bin"/><Relationship Id="rId410" Type="http://schemas.openxmlformats.org/officeDocument/2006/relationships/oleObject" Target="embeddings/oleObject232.bin"/><Relationship Id="rId494" Type="http://schemas.openxmlformats.org/officeDocument/2006/relationships/image" Target="media/image210.png"/><Relationship Id="rId508" Type="http://schemas.openxmlformats.org/officeDocument/2006/relationships/oleObject" Target="embeddings/oleObject286.bin"/><Relationship Id="rId715" Type="http://schemas.openxmlformats.org/officeDocument/2006/relationships/oleObject" Target="embeddings/oleObject408.bin"/><Relationship Id="rId922" Type="http://schemas.openxmlformats.org/officeDocument/2006/relationships/oleObject" Target="embeddings/oleObject544.bin"/><Relationship Id="rId147" Type="http://schemas.openxmlformats.org/officeDocument/2006/relationships/image" Target="media/image62.wmf"/><Relationship Id="rId354" Type="http://schemas.openxmlformats.org/officeDocument/2006/relationships/oleObject" Target="embeddings/oleObject202.bin"/><Relationship Id="rId799" Type="http://schemas.openxmlformats.org/officeDocument/2006/relationships/image" Target="media/image323.wmf"/><Relationship Id="rId51" Type="http://schemas.openxmlformats.org/officeDocument/2006/relationships/image" Target="media/image22.wmf"/><Relationship Id="rId561" Type="http://schemas.openxmlformats.org/officeDocument/2006/relationships/oleObject" Target="embeddings/oleObject316.bin"/><Relationship Id="rId659" Type="http://schemas.openxmlformats.org/officeDocument/2006/relationships/image" Target="media/image280.wmf"/><Relationship Id="rId866" Type="http://schemas.openxmlformats.org/officeDocument/2006/relationships/image" Target="media/image349.wmf"/><Relationship Id="rId214" Type="http://schemas.openxmlformats.org/officeDocument/2006/relationships/oleObject" Target="embeddings/oleObject117.bin"/><Relationship Id="rId298" Type="http://schemas.openxmlformats.org/officeDocument/2006/relationships/oleObject" Target="embeddings/oleObject173.bin"/><Relationship Id="rId421" Type="http://schemas.openxmlformats.org/officeDocument/2006/relationships/image" Target="media/image177.wmf"/><Relationship Id="rId519" Type="http://schemas.openxmlformats.org/officeDocument/2006/relationships/image" Target="media/image221.wmf"/><Relationship Id="rId1051" Type="http://schemas.openxmlformats.org/officeDocument/2006/relationships/oleObject" Target="embeddings/oleObject633.bin"/><Relationship Id="rId158" Type="http://schemas.openxmlformats.org/officeDocument/2006/relationships/oleObject" Target="embeddings/oleObject85.bin"/><Relationship Id="rId726" Type="http://schemas.openxmlformats.org/officeDocument/2006/relationships/oleObject" Target="embeddings/oleObject417.bin"/><Relationship Id="rId933" Type="http://schemas.openxmlformats.org/officeDocument/2006/relationships/oleObject" Target="embeddings/oleObject553.bin"/><Relationship Id="rId1009" Type="http://schemas.openxmlformats.org/officeDocument/2006/relationships/image" Target="media/image401.wmf"/><Relationship Id="rId62" Type="http://schemas.openxmlformats.org/officeDocument/2006/relationships/image" Target="media/image26.wmf"/><Relationship Id="rId365" Type="http://schemas.openxmlformats.org/officeDocument/2006/relationships/oleObject" Target="embeddings/oleObject209.bin"/><Relationship Id="rId572" Type="http://schemas.openxmlformats.org/officeDocument/2006/relationships/image" Target="media/image243.wmf"/><Relationship Id="rId225" Type="http://schemas.openxmlformats.org/officeDocument/2006/relationships/image" Target="media/image94.wmf"/><Relationship Id="rId432" Type="http://schemas.openxmlformats.org/officeDocument/2006/relationships/oleObject" Target="embeddings/oleObject243.bin"/><Relationship Id="rId877" Type="http://schemas.openxmlformats.org/officeDocument/2006/relationships/oleObject" Target="embeddings/oleObject516.bin"/><Relationship Id="rId1062" Type="http://schemas.openxmlformats.org/officeDocument/2006/relationships/image" Target="media/image413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209865978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6D01198-E02A-4B87-AB06-7E5717AF8D74}"/>
      </w:docPartPr>
      <w:docPartBody>
        <w:p w:rsidR="00080BC1" w:rsidRDefault="007E5333">
          <w:r w:rsidRPr="00451786">
            <w:rPr>
              <w:rStyle w:val="Tekstzastpczy"/>
            </w:rPr>
            <w:t>Wpisz tutaj równanie.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333"/>
    <w:rsid w:val="00080BC1"/>
    <w:rsid w:val="00500539"/>
    <w:rsid w:val="007E5333"/>
    <w:rsid w:val="00D3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E5333"/>
    <w:rPr>
      <w:rFonts w:cs="Times New Roman"/>
      <w:sz w:val="3276"/>
      <w:szCs w:val="327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7E533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7F13F3-794D-4B26-AF2B-63C11D53F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35</Pages>
  <Words>6680</Words>
  <Characters>40080</Characters>
  <Application>Microsoft Office Word</Application>
  <DocSecurity>0</DocSecurity>
  <Lines>334</Lines>
  <Paragraphs>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KEM</cp:lastModifiedBy>
  <cp:revision>9</cp:revision>
  <cp:lastPrinted>2014-10-02T06:35:00Z</cp:lastPrinted>
  <dcterms:created xsi:type="dcterms:W3CDTF">2018-12-07T14:40:00Z</dcterms:created>
  <dcterms:modified xsi:type="dcterms:W3CDTF">2020-03-30T10:15:00Z</dcterms:modified>
</cp:coreProperties>
</file>