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BB" w:rsidRPr="00A458AD" w:rsidRDefault="00751CBB" w:rsidP="00751CBB">
      <w:pPr>
        <w:jc w:val="both"/>
      </w:pPr>
      <w:r w:rsidRPr="00A458AD">
        <w:t>………………………</w:t>
      </w:r>
      <w:r w:rsidR="004329F6" w:rsidRPr="00A458AD">
        <w:t>………</w:t>
      </w:r>
      <w:r w:rsidRPr="00A458AD">
        <w:t xml:space="preserve">                                </w:t>
      </w:r>
      <w:r w:rsidR="004329F6" w:rsidRPr="00A458AD">
        <w:t xml:space="preserve">                   </w:t>
      </w:r>
      <w:r w:rsidRPr="00A458AD">
        <w:t xml:space="preserve">                                  …………</w:t>
      </w:r>
    </w:p>
    <w:p w:rsidR="00751CBB" w:rsidRPr="00A458AD" w:rsidRDefault="00751CBB" w:rsidP="00751CBB">
      <w:pPr>
        <w:spacing w:line="360" w:lineRule="auto"/>
        <w:jc w:val="both"/>
      </w:pPr>
      <w:r w:rsidRPr="00A458AD">
        <w:t>i</w:t>
      </w:r>
      <w:r w:rsidR="0016590C">
        <w:t>mię, nazwisko, grupa, nr albumu</w:t>
      </w:r>
      <w:bookmarkStart w:id="0" w:name="_GoBack"/>
      <w:bookmarkEnd w:id="0"/>
      <w:r w:rsidRPr="00A458AD">
        <w:t xml:space="preserve">                                                                                     data  </w:t>
      </w:r>
    </w:p>
    <w:p w:rsidR="00751CBB" w:rsidRDefault="00751CBB" w:rsidP="00751CBB">
      <w:pPr>
        <w:spacing w:line="360" w:lineRule="auto"/>
      </w:pPr>
    </w:p>
    <w:p w:rsidR="00CE708E" w:rsidRDefault="00CE708E" w:rsidP="00CE708E">
      <w:pPr>
        <w:jc w:val="center"/>
        <w:rPr>
          <w:b/>
        </w:rPr>
      </w:pPr>
      <w:r>
        <w:rPr>
          <w:b/>
        </w:rPr>
        <w:t>Ekonomia matematyczna  2019/2020</w:t>
      </w:r>
    </w:p>
    <w:p w:rsidR="00CE708E" w:rsidRDefault="00CE708E" w:rsidP="00CE708E">
      <w:pPr>
        <w:jc w:val="center"/>
        <w:rPr>
          <w:b/>
        </w:rPr>
      </w:pPr>
      <w:r>
        <w:rPr>
          <w:b/>
        </w:rPr>
        <w:t xml:space="preserve">Kolokwium zaliczeniowe  </w:t>
      </w:r>
    </w:p>
    <w:p w:rsidR="00CE708E" w:rsidRDefault="00CE708E" w:rsidP="00CE708E">
      <w:pPr>
        <w:jc w:val="center"/>
        <w:rPr>
          <w:b/>
        </w:rPr>
      </w:pPr>
      <w:proofErr w:type="spellStart"/>
      <w:r>
        <w:rPr>
          <w:b/>
        </w:rPr>
        <w:t>WEiZ</w:t>
      </w:r>
      <w:proofErr w:type="spellEnd"/>
      <w:r>
        <w:rPr>
          <w:b/>
        </w:rPr>
        <w:t>, kier. Ekonomia, 11EK-SD, 12EK-SD</w:t>
      </w:r>
    </w:p>
    <w:p w:rsidR="00751CBB" w:rsidRDefault="00751CBB" w:rsidP="00751CBB">
      <w:pPr>
        <w:spacing w:line="360" w:lineRule="auto"/>
        <w:jc w:val="center"/>
      </w:pPr>
    </w:p>
    <w:p w:rsidR="00751CBB" w:rsidRPr="00CE32E7" w:rsidRDefault="00CE708E" w:rsidP="00751CBB">
      <w:pPr>
        <w:spacing w:line="360" w:lineRule="auto"/>
        <w:jc w:val="both"/>
        <w:rPr>
          <w:b/>
        </w:rPr>
      </w:pPr>
      <w:r>
        <w:rPr>
          <w:b/>
        </w:rPr>
        <w:t>Zestaw III</w:t>
      </w:r>
    </w:p>
    <w:p w:rsidR="00751CBB" w:rsidRPr="00CE32E7" w:rsidRDefault="00751CBB" w:rsidP="00751CBB">
      <w:pPr>
        <w:spacing w:line="360" w:lineRule="auto"/>
        <w:jc w:val="both"/>
        <w:rPr>
          <w:b/>
        </w:rPr>
      </w:pPr>
    </w:p>
    <w:p w:rsidR="00FB30BD" w:rsidRDefault="00FB30BD" w:rsidP="00BE15EF">
      <w:pPr>
        <w:pStyle w:val="Akapitzlist"/>
        <w:numPr>
          <w:ilvl w:val="0"/>
          <w:numId w:val="2"/>
        </w:numPr>
        <w:jc w:val="both"/>
      </w:pPr>
      <w:r>
        <w:t>Przedstaw ilustrację geometryczną  krzywej obojętności (izokwanty)  funkcji użyteczności</w:t>
      </w:r>
    </w:p>
    <w:p w:rsidR="00303886" w:rsidRPr="00FB30BD" w:rsidRDefault="00FB30BD" w:rsidP="00303886">
      <w:pPr>
        <w:pStyle w:val="Akapitzlist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</m:oMath>
      </m:oMathPara>
    </w:p>
    <w:p w:rsidR="00FB30BD" w:rsidRDefault="00D5592C" w:rsidP="00FB30BD">
      <w:pPr>
        <w:pStyle w:val="Akapitzlist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zawierającej koszyk  </m:t>
        </m:r>
        <m:r>
          <w:rPr>
            <w:rFonts w:ascii="Cambria Math" w:hAnsi="Cambria Math"/>
          </w:rPr>
          <m:t xml:space="preserve"> 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 w:rsidR="00FB30BD">
        <w:t>. Wyprowadź stosowny wzór.</w:t>
      </w:r>
    </w:p>
    <w:p w:rsidR="00FB30BD" w:rsidRDefault="00FB30BD" w:rsidP="00BE15EF">
      <w:pPr>
        <w:pStyle w:val="Akapitzlist"/>
        <w:numPr>
          <w:ilvl w:val="0"/>
          <w:numId w:val="2"/>
        </w:numPr>
        <w:jc w:val="both"/>
      </w:pPr>
      <w:r>
        <w:t>Oblicz krańcową stopę substytucji towaru 2 przez towar 1 w koszyku optymalnym konsumenta kierującego się przy wyborze towarów na rynku funkcją użyteczności</w:t>
      </w:r>
    </w:p>
    <w:p w:rsidR="00FB30BD" w:rsidRPr="00FB30BD" w:rsidRDefault="00FB30BD" w:rsidP="00FB30BD">
      <w:pPr>
        <w:pStyle w:val="Akapitzlist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=3-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sup>
          </m:sSup>
        </m:oMath>
      </m:oMathPara>
    </w:p>
    <w:p w:rsidR="00A34F8C" w:rsidRDefault="00FB30BD" w:rsidP="00FB30BD">
      <w:pPr>
        <w:jc w:val="both"/>
      </w:pPr>
      <w:r>
        <w:t xml:space="preserve">            wiedząc, że ceny towarów wynoszą (odpowiednio) 10 zł, 20 zł i  30 zł, a dochód </w:t>
      </w:r>
    </w:p>
    <w:p w:rsidR="00FB30BD" w:rsidRPr="00FB30BD" w:rsidRDefault="00A34F8C" w:rsidP="00FB30BD">
      <w:pPr>
        <w:jc w:val="both"/>
      </w:pPr>
      <w:r>
        <w:t xml:space="preserve">            </w:t>
      </w:r>
      <w:r w:rsidR="00FB30BD">
        <w:t xml:space="preserve">konsumenta  </w:t>
      </w:r>
      <m:oMath>
        <m:r>
          <w:rPr>
            <w:rFonts w:ascii="Cambria Math" w:hAnsi="Cambria Math"/>
          </w:rPr>
          <m:t>I=100</m:t>
        </m:r>
      </m:oMath>
      <w:r w:rsidR="00FB30BD">
        <w:t xml:space="preserve"> zł.</w:t>
      </w:r>
    </w:p>
    <w:p w:rsidR="00FB30BD" w:rsidRDefault="00FB30BD" w:rsidP="00FB30BD">
      <w:pPr>
        <w:pStyle w:val="Akapitzlist"/>
        <w:jc w:val="both"/>
      </w:pPr>
    </w:p>
    <w:p w:rsidR="00A34F8C" w:rsidRDefault="00A34F8C" w:rsidP="00BE15EF">
      <w:pPr>
        <w:numPr>
          <w:ilvl w:val="0"/>
          <w:numId w:val="2"/>
        </w:numPr>
      </w:pPr>
      <w:r>
        <w:t>Jaka jest elastyczność  cenowa (prosta) popytu na i-ty towar, jeżeli funkcja popytu konsumpcyjnego ma postać:</w:t>
      </w:r>
    </w:p>
    <w:p w:rsidR="00A34F8C" w:rsidRDefault="00A34F8C" w:rsidP="00A34F8C">
      <w:pPr>
        <w:ind w:left="720"/>
        <w:jc w:val="center"/>
      </w:pP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, …,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den>
            </m:f>
          </m:e>
        </m:d>
      </m:oMath>
      <w:r>
        <w:t>?</w:t>
      </w:r>
    </w:p>
    <w:p w:rsidR="00A34F8C" w:rsidRDefault="00A34F8C" w:rsidP="00A34F8C">
      <w:pPr>
        <w:pStyle w:val="Akapitzlist"/>
        <w:numPr>
          <w:ilvl w:val="0"/>
          <w:numId w:val="2"/>
        </w:numPr>
      </w:pPr>
      <w:r>
        <w:t>Na rynku konsument kieruje się funkcją użyteczności</w:t>
      </w:r>
      <w:r w:rsidR="00303886">
        <w:t>:</w:t>
      </w:r>
    </w:p>
    <w:p w:rsidR="00A34F8C" w:rsidRDefault="00A34F8C" w:rsidP="00A34F8C">
      <w:pPr>
        <w:pStyle w:val="Akapitzlist"/>
        <w:jc w:val="center"/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=2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bSup>
      </m:oMath>
      <w:r>
        <w:t>.</w:t>
      </w:r>
    </w:p>
    <w:p w:rsidR="00A34F8C" w:rsidRDefault="00A34F8C" w:rsidP="00A34F8C">
      <w:pPr>
        <w:pStyle w:val="Akapitzlist"/>
      </w:pPr>
      <m:oMath>
        <m:r>
          <m:rPr>
            <m:sty m:val="p"/>
          </m:rPr>
          <w:rPr>
            <w:rFonts w:ascii="Cambria Math" w:hAnsi="Cambria Math"/>
          </w:rPr>
          <m:t>Jaka jest jego funkcja popytu</m:t>
        </m:r>
      </m:oMath>
      <w:r w:rsidRPr="00A34F8C">
        <w:t>?</w:t>
      </w:r>
      <w:r>
        <w:t xml:space="preserve"> Wyprowadź wzór.</w:t>
      </w:r>
    </w:p>
    <w:p w:rsidR="00A34F8C" w:rsidRDefault="00A34F8C" w:rsidP="00A34F8C">
      <w:pPr>
        <w:pStyle w:val="Akapitzlist"/>
      </w:pPr>
    </w:p>
    <w:p w:rsidR="00D5592C" w:rsidRDefault="00D5592C" w:rsidP="00751CBB">
      <w:pPr>
        <w:pStyle w:val="Akapitzlist"/>
        <w:numPr>
          <w:ilvl w:val="0"/>
          <w:numId w:val="2"/>
        </w:numPr>
      </w:pPr>
      <w:r>
        <w:t>Funkcja popytu konsumenta ma postać</w:t>
      </w:r>
    </w:p>
    <w:p w:rsidR="00D5592C" w:rsidRDefault="00D5592C" w:rsidP="00D5592C">
      <w:pPr>
        <w:pStyle w:val="Akapitzlist"/>
      </w:pPr>
    </w:p>
    <w:p w:rsidR="00C90B4E" w:rsidRDefault="00D5592C" w:rsidP="00D5592C">
      <w:pPr>
        <w:jc w:val="center"/>
      </w:pP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d>
      </m:oMath>
      <w:r>
        <w:t>.</w:t>
      </w:r>
    </w:p>
    <w:p w:rsidR="00D5592C" w:rsidRDefault="00D5592C">
      <w:r>
        <w:t xml:space="preserve">            Przeprowadź klasyfikację towarów.</w:t>
      </w:r>
    </w:p>
    <w:p w:rsidR="00C76FF9" w:rsidRDefault="00C76FF9"/>
    <w:sectPr w:rsidR="00C76FF9" w:rsidSect="00C9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14B5"/>
    <w:multiLevelType w:val="hybridMultilevel"/>
    <w:tmpl w:val="AFB4FCAA"/>
    <w:lvl w:ilvl="0" w:tplc="3676DB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2353E"/>
    <w:multiLevelType w:val="singleLevel"/>
    <w:tmpl w:val="9CA8444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6B1251A"/>
    <w:multiLevelType w:val="hybridMultilevel"/>
    <w:tmpl w:val="467EB0E0"/>
    <w:lvl w:ilvl="0" w:tplc="E51CE3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BB"/>
    <w:rsid w:val="000659C2"/>
    <w:rsid w:val="00082581"/>
    <w:rsid w:val="0016590C"/>
    <w:rsid w:val="00180A90"/>
    <w:rsid w:val="00212FE8"/>
    <w:rsid w:val="002E352D"/>
    <w:rsid w:val="00303886"/>
    <w:rsid w:val="00375416"/>
    <w:rsid w:val="003754AD"/>
    <w:rsid w:val="003B6AE9"/>
    <w:rsid w:val="004329F6"/>
    <w:rsid w:val="005171F0"/>
    <w:rsid w:val="00570FAA"/>
    <w:rsid w:val="005B52B0"/>
    <w:rsid w:val="006614D5"/>
    <w:rsid w:val="006C594D"/>
    <w:rsid w:val="00751CBB"/>
    <w:rsid w:val="007967ED"/>
    <w:rsid w:val="0080573E"/>
    <w:rsid w:val="00832E23"/>
    <w:rsid w:val="008B0226"/>
    <w:rsid w:val="0096136E"/>
    <w:rsid w:val="00A34F8C"/>
    <w:rsid w:val="00A458AD"/>
    <w:rsid w:val="00BE15EF"/>
    <w:rsid w:val="00C56F52"/>
    <w:rsid w:val="00C767C0"/>
    <w:rsid w:val="00C76FF9"/>
    <w:rsid w:val="00C90B4E"/>
    <w:rsid w:val="00CB1035"/>
    <w:rsid w:val="00CC09E7"/>
    <w:rsid w:val="00CE32E7"/>
    <w:rsid w:val="00CE708E"/>
    <w:rsid w:val="00D176AB"/>
    <w:rsid w:val="00D5592C"/>
    <w:rsid w:val="00DE3FF4"/>
    <w:rsid w:val="00E20929"/>
    <w:rsid w:val="00EE2386"/>
    <w:rsid w:val="00F442EC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45A"/>
  <w15:docId w15:val="{E2C9943B-D035-4F1A-8094-83B9397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CBB"/>
    <w:pPr>
      <w:spacing w:after="0"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51CBB"/>
    <w:pPr>
      <w:tabs>
        <w:tab w:val="left" w:pos="426"/>
      </w:tabs>
      <w:ind w:left="426" w:hanging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1CBB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1C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B30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A80B-5F73-411E-A99D-F3AC7636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UEP-KEM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</cp:lastModifiedBy>
  <cp:revision>6</cp:revision>
  <cp:lastPrinted>2015-02-02T10:27:00Z</cp:lastPrinted>
  <dcterms:created xsi:type="dcterms:W3CDTF">2020-06-01T06:41:00Z</dcterms:created>
  <dcterms:modified xsi:type="dcterms:W3CDTF">2020-06-02T10:04:00Z</dcterms:modified>
</cp:coreProperties>
</file>