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5332" w14:textId="77777777" w:rsidR="00524B32" w:rsidRDefault="00524B32">
      <w:pPr>
        <w:rPr>
          <w:rFonts w:asciiTheme="minorHAnsi" w:hAnsiTheme="minorHAnsi" w:cstheme="minorHAnsi"/>
          <w:b/>
        </w:rPr>
      </w:pPr>
      <w:r w:rsidRPr="00524B32">
        <w:rPr>
          <w:rFonts w:asciiTheme="minorHAnsi" w:hAnsiTheme="minorHAnsi" w:cstheme="minorHAnsi"/>
          <w:b/>
        </w:rPr>
        <w:t>Nazwisko i imię</w:t>
      </w:r>
    </w:p>
    <w:p w14:paraId="1A8D951C" w14:textId="77777777" w:rsidR="004C2AEA" w:rsidRPr="00524B32" w:rsidRDefault="004C2AEA">
      <w:pPr>
        <w:rPr>
          <w:rFonts w:asciiTheme="minorHAnsi" w:hAnsiTheme="minorHAnsi" w:cstheme="minorHAnsi"/>
          <w:b/>
        </w:rPr>
      </w:pPr>
    </w:p>
    <w:p w14:paraId="449E14E2" w14:textId="02587265" w:rsidR="00524B32" w:rsidRDefault="00A0695C">
      <w:pPr>
        <w:rPr>
          <w:rFonts w:asciiTheme="minorHAnsi" w:hAnsiTheme="minorHAnsi" w:cstheme="minorHAnsi"/>
          <w:sz w:val="22"/>
          <w:szCs w:val="22"/>
        </w:rPr>
      </w:pPr>
      <w:r w:rsidRPr="00A0695C">
        <w:rPr>
          <w:rFonts w:asciiTheme="minorHAnsi" w:hAnsiTheme="minorHAnsi" w:cstheme="minorHAnsi"/>
          <w:sz w:val="22"/>
          <w:szCs w:val="22"/>
        </w:rPr>
        <w:t>Trzy</w:t>
      </w:r>
      <w:r w:rsidR="00524B32" w:rsidRPr="00A0695C">
        <w:rPr>
          <w:rFonts w:asciiTheme="minorHAnsi" w:hAnsiTheme="minorHAnsi" w:cstheme="minorHAnsi"/>
          <w:sz w:val="22"/>
          <w:szCs w:val="22"/>
        </w:rPr>
        <w:t xml:space="preserve"> przykład</w:t>
      </w:r>
      <w:r w:rsidR="00120A3F">
        <w:rPr>
          <w:rFonts w:asciiTheme="minorHAnsi" w:hAnsiTheme="minorHAnsi" w:cstheme="minorHAnsi"/>
          <w:sz w:val="22"/>
          <w:szCs w:val="22"/>
        </w:rPr>
        <w:t>y</w:t>
      </w:r>
      <w:r w:rsidR="00524B32" w:rsidRPr="00A0695C">
        <w:rPr>
          <w:rFonts w:asciiTheme="minorHAnsi" w:hAnsiTheme="minorHAnsi" w:cstheme="minorHAnsi"/>
          <w:sz w:val="22"/>
          <w:szCs w:val="22"/>
        </w:rPr>
        <w:t xml:space="preserve"> stymulacji zachowań konsumenckich w przekazach reklamowych dla dzieci i młodzieży (w ostateczności reklamy dla innych grup docelowych)</w:t>
      </w:r>
      <w:r w:rsidRPr="00A0695C">
        <w:rPr>
          <w:rFonts w:asciiTheme="minorHAnsi" w:hAnsiTheme="minorHAnsi" w:cstheme="minorHAnsi"/>
          <w:sz w:val="22"/>
          <w:szCs w:val="22"/>
        </w:rPr>
        <w:t xml:space="preserve"> z zastosowaniem oddziaływań stymulujących przetwarzanie mimowolne.</w:t>
      </w:r>
    </w:p>
    <w:p w14:paraId="3E650F60" w14:textId="2A7BC059" w:rsidR="00A06B7E" w:rsidRDefault="00A06B7E">
      <w:pPr>
        <w:rPr>
          <w:rFonts w:asciiTheme="minorHAnsi" w:hAnsiTheme="minorHAnsi" w:cstheme="minorHAnsi"/>
          <w:sz w:val="22"/>
          <w:szCs w:val="22"/>
        </w:rPr>
      </w:pPr>
    </w:p>
    <w:p w14:paraId="24CB4CBB" w14:textId="4F2B659F" w:rsidR="00A06B7E" w:rsidRPr="004B3BFA" w:rsidRDefault="00A06B7E" w:rsidP="00A06B7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B3BFA">
        <w:rPr>
          <w:rFonts w:asciiTheme="minorHAnsi" w:hAnsiTheme="minorHAnsi" w:cstheme="minorHAnsi"/>
          <w:b/>
          <w:bCs/>
          <w:sz w:val="22"/>
          <w:szCs w:val="22"/>
        </w:rPr>
        <w:t>I. Przetwarzanie mimowolne - definicje</w:t>
      </w:r>
    </w:p>
    <w:p w14:paraId="688EED79" w14:textId="5BDC35FB" w:rsidR="00A06B7E" w:rsidRDefault="00A06B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</w:t>
      </w:r>
    </w:p>
    <w:p w14:paraId="004CB75C" w14:textId="1A23052A" w:rsidR="00A06B7E" w:rsidRDefault="00A06B7E">
      <w:pPr>
        <w:rPr>
          <w:rFonts w:asciiTheme="minorHAnsi" w:hAnsiTheme="minorHAnsi" w:cstheme="minorHAnsi"/>
          <w:sz w:val="22"/>
          <w:szCs w:val="22"/>
        </w:rPr>
      </w:pPr>
    </w:p>
    <w:p w14:paraId="4C89CD56" w14:textId="77777777" w:rsidR="00A06B7E" w:rsidRPr="00A0695C" w:rsidRDefault="00A06B7E">
      <w:pPr>
        <w:rPr>
          <w:rFonts w:asciiTheme="minorHAnsi" w:hAnsiTheme="minorHAnsi" w:cstheme="minorHAnsi"/>
          <w:sz w:val="22"/>
          <w:szCs w:val="22"/>
        </w:rPr>
      </w:pPr>
    </w:p>
    <w:p w14:paraId="7F940767" w14:textId="77777777" w:rsidR="00524B32" w:rsidRDefault="00524B32">
      <w:pPr>
        <w:rPr>
          <w:rFonts w:asciiTheme="minorHAnsi" w:hAnsiTheme="minorHAnsi" w:cstheme="minorHAnsi"/>
        </w:rPr>
      </w:pPr>
    </w:p>
    <w:p w14:paraId="6CECEA6F" w14:textId="167FE3DF" w:rsidR="00F22285" w:rsidRPr="004B3BFA" w:rsidRDefault="004C2AE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B3BFA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7650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B3BF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06B7E" w:rsidRPr="004B3BFA">
        <w:rPr>
          <w:rFonts w:asciiTheme="minorHAnsi" w:hAnsiTheme="minorHAnsi" w:cstheme="minorHAnsi"/>
          <w:b/>
          <w:bCs/>
          <w:sz w:val="22"/>
          <w:szCs w:val="22"/>
        </w:rPr>
        <w:t>Stymulacja p</w:t>
      </w:r>
      <w:r w:rsidR="000C2DDB" w:rsidRPr="004B3BFA">
        <w:rPr>
          <w:rFonts w:asciiTheme="minorHAnsi" w:hAnsiTheme="minorHAnsi" w:cstheme="minorHAnsi"/>
          <w:b/>
          <w:bCs/>
          <w:sz w:val="22"/>
          <w:szCs w:val="22"/>
        </w:rPr>
        <w:t>rzetwarzani</w:t>
      </w:r>
      <w:r w:rsidR="00A06B7E" w:rsidRPr="004B3BF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C2DDB" w:rsidRPr="004B3BFA">
        <w:rPr>
          <w:rFonts w:asciiTheme="minorHAnsi" w:hAnsiTheme="minorHAnsi" w:cstheme="minorHAnsi"/>
          <w:b/>
          <w:bCs/>
          <w:sz w:val="22"/>
          <w:szCs w:val="22"/>
        </w:rPr>
        <w:t xml:space="preserve"> mimowoln</w:t>
      </w:r>
      <w:r w:rsidR="00A06B7E" w:rsidRPr="004B3BFA">
        <w:rPr>
          <w:rFonts w:asciiTheme="minorHAnsi" w:hAnsiTheme="minorHAnsi" w:cstheme="minorHAnsi"/>
          <w:b/>
          <w:bCs/>
          <w:sz w:val="22"/>
          <w:szCs w:val="22"/>
        </w:rPr>
        <w:t>ego w reklamie - przykłady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3087"/>
        <w:gridCol w:w="5387"/>
        <w:gridCol w:w="1559"/>
      </w:tblGrid>
      <w:tr w:rsidR="00547EF7" w:rsidRPr="000C2DDB" w14:paraId="38B8AAB0" w14:textId="77777777" w:rsidTr="00733489"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7EA9371" w14:textId="77777777" w:rsidR="00547EF7" w:rsidRPr="000C2DDB" w:rsidRDefault="00547EF7" w:rsidP="0073348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C2DDB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5D273E46" w14:textId="77777777" w:rsidR="00547EF7" w:rsidRPr="000C2DDB" w:rsidRDefault="00547EF7" w:rsidP="0073348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C2DDB">
              <w:rPr>
                <w:rFonts w:asciiTheme="minorHAnsi" w:hAnsiTheme="minorHAnsi" w:cstheme="minorHAnsi"/>
                <w:b/>
                <w:sz w:val="18"/>
              </w:rPr>
              <w:t>Adres reklamy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58CF6AB" w14:textId="77777777" w:rsidR="00547EF7" w:rsidRPr="000C2DDB" w:rsidRDefault="00547EF7" w:rsidP="0073348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C2DDB">
              <w:rPr>
                <w:rFonts w:asciiTheme="minorHAnsi" w:hAnsiTheme="minorHAnsi" w:cstheme="minorHAnsi"/>
                <w:b/>
                <w:sz w:val="18"/>
              </w:rPr>
              <w:t>Efekt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DFE5E5" w14:textId="77777777" w:rsidR="00547EF7" w:rsidRPr="000C2DDB" w:rsidRDefault="00547EF7" w:rsidP="00733489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C2DDB">
              <w:rPr>
                <w:rFonts w:asciiTheme="minorHAnsi" w:hAnsiTheme="minorHAnsi" w:cstheme="minorHAnsi"/>
                <w:b/>
                <w:sz w:val="16"/>
              </w:rPr>
              <w:t>Czas</w:t>
            </w:r>
            <w:r w:rsidRPr="000C2DDB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0C2DDB">
              <w:rPr>
                <w:rFonts w:asciiTheme="minorHAnsi" w:hAnsiTheme="minorHAnsi" w:cstheme="minorHAnsi"/>
                <w:sz w:val="14"/>
              </w:rPr>
              <w:t>pojawienia się</w:t>
            </w:r>
          </w:p>
          <w:p w14:paraId="678371FB" w14:textId="77777777" w:rsidR="00547EF7" w:rsidRPr="000C2DDB" w:rsidRDefault="00547EF7" w:rsidP="00733489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C2DDB">
              <w:rPr>
                <w:rFonts w:asciiTheme="minorHAnsi" w:hAnsiTheme="minorHAnsi" w:cstheme="minorHAnsi"/>
                <w:sz w:val="14"/>
              </w:rPr>
              <w:t>(w przypadku filmów)</w:t>
            </w:r>
          </w:p>
        </w:tc>
      </w:tr>
      <w:tr w:rsidR="00A0695C" w:rsidRPr="000C2DDB" w14:paraId="437ADA62" w14:textId="77777777" w:rsidTr="00733489"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DFB226B" w14:textId="7536FA0F" w:rsidR="00A0695C" w:rsidRPr="000C2DDB" w:rsidRDefault="00A0695C" w:rsidP="00A069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3087" w:type="dxa"/>
            <w:vAlign w:val="center"/>
          </w:tcPr>
          <w:p w14:paraId="2548ACB0" w14:textId="77777777" w:rsidR="00A0695C" w:rsidRPr="00A874A0" w:rsidRDefault="00A0695C" w:rsidP="00A069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74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Zabawki Hot Wheels: </w:t>
            </w:r>
            <w:hyperlink r:id="rId5" w:history="1">
              <w:r w:rsidRPr="00A874A0">
                <w:rPr>
                  <w:rStyle w:val="Hipercze"/>
                  <w:rFonts w:asciiTheme="minorHAnsi" w:hAnsiTheme="minorHAnsi" w:cstheme="minorHAnsi"/>
                  <w:color w:val="0000CC"/>
                  <w:sz w:val="18"/>
                  <w:szCs w:val="18"/>
                </w:rPr>
                <w:t>https://youtu.be/_7OqC2BW0xY</w:t>
              </w:r>
            </w:hyperlink>
          </w:p>
          <w:p w14:paraId="7015928F" w14:textId="77777777" w:rsidR="00A0695C" w:rsidRPr="00A874A0" w:rsidRDefault="00A0695C" w:rsidP="00A0695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46C882" w14:textId="024EFDA0" w:rsidR="00A0695C" w:rsidRPr="00A874A0" w:rsidRDefault="00A0695C" w:rsidP="00A069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644840" w14:textId="77777777" w:rsidR="00A0695C" w:rsidRPr="00A874A0" w:rsidRDefault="00A0695C" w:rsidP="00A0695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27E14F09" w14:textId="46E8529E" w:rsidR="00A0695C" w:rsidRPr="00A874A0" w:rsidRDefault="00A0695C" w:rsidP="00A0695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7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początku pojawia się i rośnie barwne logo marki. Dynamiczne tempo narracji, atrakcyjna treść, bardzo często i na bardzo krótko pojawia się logo marki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(0:00, 0:06, 0:10, 0:17, 0:19, 0:24, 0:27</w:t>
            </w:r>
            <w:r w:rsidRPr="00A87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Nazwa marki jest z entuzjazmem wypowiadana przez lektora oraz głośno wykrzykiwana przez dzieci w najciekawszych momentach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(0:03, 0:24, 0:28)</w:t>
            </w:r>
            <w:r w:rsidRPr="00A87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0348FE0" w14:textId="62AD089B" w:rsidR="00A0695C" w:rsidRPr="00A0695C" w:rsidRDefault="00A0695C" w:rsidP="00A0695C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695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Zabawa kolorystyka i nastrój to także elementy torowania (kształtowanie skojarzeń – tu marki z przyjemnością zabawą).</w:t>
            </w:r>
          </w:p>
        </w:tc>
        <w:tc>
          <w:tcPr>
            <w:tcW w:w="1559" w:type="dxa"/>
            <w:vAlign w:val="center"/>
          </w:tcPr>
          <w:p w14:paraId="3B8048EF" w14:textId="15D57BEC" w:rsidR="00A0695C" w:rsidRPr="00A874A0" w:rsidRDefault="00A0695C" w:rsidP="00A069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W opisie efektu</w:t>
            </w:r>
          </w:p>
        </w:tc>
      </w:tr>
      <w:tr w:rsidR="00A0695C" w:rsidRPr="000C2DDB" w14:paraId="11557249" w14:textId="77777777" w:rsidTr="00733489"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F78E91F" w14:textId="58EE182B" w:rsidR="00A0695C" w:rsidRPr="000C2DDB" w:rsidRDefault="00A0695C" w:rsidP="00A069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0C2DDB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3087" w:type="dxa"/>
            <w:vAlign w:val="center"/>
          </w:tcPr>
          <w:p w14:paraId="7C94132A" w14:textId="32A224E6" w:rsidR="00A0695C" w:rsidRPr="00A874A0" w:rsidRDefault="00A0695C" w:rsidP="00A0695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874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Nissan Juke: </w:t>
            </w:r>
            <w:hyperlink r:id="rId6" w:history="1">
              <w:r w:rsidRPr="00A874A0">
                <w:rPr>
                  <w:rStyle w:val="Hipercze"/>
                  <w:rFonts w:asciiTheme="minorHAnsi" w:hAnsiTheme="minorHAnsi" w:cstheme="minorHAnsi"/>
                  <w:color w:val="0000CC"/>
                  <w:sz w:val="18"/>
                  <w:szCs w:val="18"/>
                </w:rPr>
                <w:t>https://youtu.be/_uOf_oO76kM</w:t>
              </w:r>
            </w:hyperlink>
          </w:p>
        </w:tc>
        <w:tc>
          <w:tcPr>
            <w:tcW w:w="5387" w:type="dxa"/>
            <w:vAlign w:val="center"/>
          </w:tcPr>
          <w:p w14:paraId="57B02858" w14:textId="07503CA6" w:rsidR="00A0695C" w:rsidRPr="00A874A0" w:rsidRDefault="00A0695C" w:rsidP="00A069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7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Ciekawa, przede wszystkim dynamiczna, akcja nie pozwala oderwać wzroku od ekranu. Doskonały przykład marketingu wirusowego. Szybkie tempo ma na celu uniemożliwienie nadawania znaczeń (np. napis na dole od 0:10 do 0:14; ). Częste najazdy (zbliżenia) kamery na nazwę samochodu, np. 0:14, 0:24 (to także elementy torowania). Obserwując akcję na ekranie nie ma czasu na zanegowanie słów lektora (0:52).</w:t>
            </w:r>
          </w:p>
        </w:tc>
        <w:tc>
          <w:tcPr>
            <w:tcW w:w="1559" w:type="dxa"/>
            <w:vAlign w:val="center"/>
          </w:tcPr>
          <w:p w14:paraId="1C089C00" w14:textId="77777777" w:rsidR="00A0695C" w:rsidRPr="000C2DDB" w:rsidRDefault="00A0695C" w:rsidP="00A0695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 opisie efektu</w:t>
            </w:r>
          </w:p>
        </w:tc>
      </w:tr>
      <w:tr w:rsidR="00A0695C" w:rsidRPr="000C2DDB" w14:paraId="5DBDDEB9" w14:textId="77777777" w:rsidTr="00733489"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60E1C89" w14:textId="4938D821" w:rsidR="00A0695C" w:rsidRPr="000C2DDB" w:rsidRDefault="00A0695C" w:rsidP="00A069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0C2DDB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3087" w:type="dxa"/>
            <w:vAlign w:val="center"/>
          </w:tcPr>
          <w:p w14:paraId="36696838" w14:textId="77777777" w:rsidR="00A0695C" w:rsidRPr="000C2DDB" w:rsidRDefault="00A0695C" w:rsidP="00A0695C">
            <w:pPr>
              <w:jc w:val="lef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387" w:type="dxa"/>
            <w:vAlign w:val="center"/>
          </w:tcPr>
          <w:p w14:paraId="6FB1B1BA" w14:textId="77777777" w:rsidR="00A0695C" w:rsidRPr="00DA1CC2" w:rsidRDefault="00A0695C" w:rsidP="00A0695C">
            <w:p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DA1CC2">
              <w:rPr>
                <w:rFonts w:asciiTheme="minorHAnsi" w:hAnsiTheme="minorHAnsi" w:cstheme="minorHAnsi"/>
                <w:color w:val="0000CC"/>
                <w:sz w:val="18"/>
              </w:rPr>
              <w:t>Czego szukamy w reklamie telewizyjnej:</w:t>
            </w:r>
          </w:p>
          <w:p w14:paraId="0EFC1ADE" w14:textId="77777777" w:rsidR="00A0695C" w:rsidRPr="00DA1CC2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DA1CC2">
              <w:rPr>
                <w:rFonts w:asciiTheme="minorHAnsi" w:hAnsiTheme="minorHAnsi" w:cstheme="minorHAnsi"/>
                <w:color w:val="0000CC"/>
                <w:sz w:val="18"/>
              </w:rPr>
              <w:t xml:space="preserve">dynamicznego tempa i nadmiaru bodźców uniemożliwiających zanegowanie sloganu (w formie tekstowej lub wypowiadanego przez lektora), </w:t>
            </w:r>
          </w:p>
          <w:p w14:paraId="789F7882" w14:textId="0B02E393" w:rsidR="00A0695C" w:rsidRPr="00DA1CC2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DA1CC2">
              <w:rPr>
                <w:rFonts w:asciiTheme="minorHAnsi" w:hAnsiTheme="minorHAnsi" w:cstheme="minorHAnsi"/>
                <w:color w:val="0000CC"/>
                <w:sz w:val="18"/>
              </w:rPr>
              <w:t>zbliżeń kamery na slogan, produkt lub logo</w:t>
            </w:r>
            <w:r w:rsidR="00EA1C9F">
              <w:rPr>
                <w:rFonts w:asciiTheme="minorHAnsi" w:hAnsiTheme="minorHAnsi" w:cstheme="minorHAnsi"/>
                <w:color w:val="0000CC"/>
                <w:sz w:val="18"/>
              </w:rPr>
              <w:t>,</w:t>
            </w:r>
          </w:p>
          <w:p w14:paraId="18DF0678" w14:textId="142DC669" w:rsidR="00A0695C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DA1CC2">
              <w:rPr>
                <w:rFonts w:asciiTheme="minorHAnsi" w:hAnsiTheme="minorHAnsi" w:cstheme="minorHAnsi"/>
                <w:color w:val="0000CC"/>
                <w:sz w:val="18"/>
              </w:rPr>
              <w:t>wyróżnienia (z tła) sloganu, logo lub produktu</w:t>
            </w:r>
            <w:r w:rsidR="00EA1C9F">
              <w:rPr>
                <w:rFonts w:asciiTheme="minorHAnsi" w:hAnsiTheme="minorHAnsi" w:cstheme="minorHAnsi"/>
                <w:color w:val="0000CC"/>
                <w:sz w:val="18"/>
              </w:rPr>
              <w:t>,</w:t>
            </w:r>
          </w:p>
          <w:p w14:paraId="277DA81F" w14:textId="0DF6A2AB" w:rsidR="00EA1C9F" w:rsidRPr="00DA1CC2" w:rsidRDefault="00EA1C9F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EA1C9F">
              <w:rPr>
                <w:rFonts w:asciiTheme="minorHAnsi" w:hAnsiTheme="minorHAnsi" w:cstheme="minorHAnsi"/>
                <w:color w:val="0000CC"/>
                <w:sz w:val="18"/>
              </w:rPr>
              <w:t>manipulowanie czasem filmowym</w:t>
            </w:r>
            <w:r>
              <w:rPr>
                <w:rFonts w:asciiTheme="minorHAnsi" w:hAnsiTheme="minorHAnsi" w:cstheme="minorHAnsi"/>
                <w:color w:val="0000CC"/>
                <w:sz w:val="18"/>
              </w:rPr>
              <w:t>,</w:t>
            </w:r>
          </w:p>
          <w:p w14:paraId="3A686DD5" w14:textId="77777777" w:rsidR="00A0695C" w:rsidRPr="00E866FE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</w:rPr>
            </w:pPr>
            <w:r w:rsidRPr="00DA1CC2">
              <w:rPr>
                <w:rFonts w:asciiTheme="minorHAnsi" w:hAnsiTheme="minorHAnsi" w:cstheme="minorHAnsi"/>
                <w:color w:val="0000CC"/>
                <w:sz w:val="18"/>
              </w:rPr>
              <w:t>zastosowanie triku za pomocą którego wzrok podąża za produktem lub logo marki</w:t>
            </w:r>
            <w:r>
              <w:rPr>
                <w:rFonts w:asciiTheme="minorHAnsi" w:hAnsiTheme="minorHAnsi" w:cstheme="minorHAnsi"/>
                <w:color w:val="0000CC"/>
                <w:sz w:val="18"/>
              </w:rPr>
              <w:t>,</w:t>
            </w:r>
          </w:p>
          <w:p w14:paraId="2DB7022E" w14:textId="39FEFFAF" w:rsidR="00A0695C" w:rsidRPr="00E866FE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0000CC"/>
                <w:sz w:val="18"/>
              </w:rPr>
              <w:t>ruch istotnych elementów (najczęściej na statycznym tle),</w:t>
            </w:r>
          </w:p>
          <w:p w14:paraId="5FF445C5" w14:textId="77777777" w:rsidR="00A0695C" w:rsidRPr="00E866FE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0000CC"/>
                <w:sz w:val="18"/>
              </w:rPr>
              <w:t>zwiększenie głośności (sloganu / nazwy marki),</w:t>
            </w:r>
          </w:p>
          <w:p w14:paraId="7EEAE75F" w14:textId="77777777" w:rsidR="00A0695C" w:rsidRPr="00A0695C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0000CC"/>
                <w:sz w:val="18"/>
              </w:rPr>
              <w:t>słowa lektora nacechowane emocjonalnie/ entuzjazm.</w:t>
            </w:r>
          </w:p>
          <w:p w14:paraId="3891D342" w14:textId="77777777" w:rsidR="00A0695C" w:rsidRDefault="00A0695C" w:rsidP="00A0695C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2D054B4C" w14:textId="77777777" w:rsidR="00A0695C" w:rsidRDefault="00A0695C" w:rsidP="00A0695C">
            <w:p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DA1CC2">
              <w:rPr>
                <w:rFonts w:asciiTheme="minorHAnsi" w:hAnsiTheme="minorHAnsi" w:cstheme="minorHAnsi"/>
                <w:color w:val="0000CC"/>
                <w:sz w:val="18"/>
              </w:rPr>
              <w:t xml:space="preserve">Czego szukamy w reklamie </w:t>
            </w:r>
            <w:r>
              <w:rPr>
                <w:rFonts w:asciiTheme="minorHAnsi" w:hAnsiTheme="minorHAnsi" w:cstheme="minorHAnsi"/>
                <w:color w:val="0000CC"/>
                <w:sz w:val="18"/>
              </w:rPr>
              <w:t>prasowej (plakaty i banery)</w:t>
            </w:r>
            <w:r w:rsidRPr="00DA1CC2">
              <w:rPr>
                <w:rFonts w:asciiTheme="minorHAnsi" w:hAnsiTheme="minorHAnsi" w:cstheme="minorHAnsi"/>
                <w:color w:val="0000CC"/>
                <w:sz w:val="18"/>
              </w:rPr>
              <w:t>:</w:t>
            </w:r>
          </w:p>
          <w:p w14:paraId="3F267E19" w14:textId="77777777" w:rsidR="00A0695C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>
              <w:rPr>
                <w:rFonts w:asciiTheme="minorHAnsi" w:hAnsiTheme="minorHAnsi" w:cstheme="minorHAnsi"/>
                <w:color w:val="0000CC"/>
                <w:sz w:val="18"/>
              </w:rPr>
              <w:t>wyróżnień tekstu niosącego zasadniczy przekaz (kolor, podkreślenie, inna czcionka),</w:t>
            </w:r>
          </w:p>
          <w:p w14:paraId="42C0569B" w14:textId="77777777" w:rsidR="00A0695C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>
              <w:rPr>
                <w:rFonts w:asciiTheme="minorHAnsi" w:hAnsiTheme="minorHAnsi" w:cstheme="minorHAnsi"/>
                <w:color w:val="0000CC"/>
                <w:sz w:val="18"/>
              </w:rPr>
              <w:t>efekt ruchu (strzałki, wskaźniki),</w:t>
            </w:r>
          </w:p>
          <w:p w14:paraId="41C4D8A0" w14:textId="77777777" w:rsidR="00A0695C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>
              <w:rPr>
                <w:rFonts w:asciiTheme="minorHAnsi" w:hAnsiTheme="minorHAnsi" w:cstheme="minorHAnsi"/>
                <w:color w:val="0000CC"/>
                <w:sz w:val="18"/>
              </w:rPr>
              <w:t>optyczny punkt centralny,</w:t>
            </w:r>
          </w:p>
          <w:p w14:paraId="6E245730" w14:textId="77777777" w:rsidR="00A0695C" w:rsidRDefault="00A0695C" w:rsidP="00A0695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A0695C">
              <w:rPr>
                <w:rFonts w:asciiTheme="minorHAnsi" w:hAnsiTheme="minorHAnsi" w:cstheme="minorHAnsi"/>
                <w:color w:val="0000CC"/>
                <w:sz w:val="18"/>
              </w:rPr>
              <w:t>elementy zaskakujące, kontrowersyjne, szokujące dziwne.</w:t>
            </w:r>
          </w:p>
          <w:p w14:paraId="7DC6341C" w14:textId="66CB9BAF" w:rsidR="00EA1C9F" w:rsidRPr="00EA1C9F" w:rsidRDefault="00EA1C9F" w:rsidP="00EA1C9F">
            <w:p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7CA0F68" w14:textId="77777777" w:rsidR="00A0695C" w:rsidRPr="000C2DDB" w:rsidRDefault="00A0695C" w:rsidP="00A0695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F43353A" w14:textId="77777777" w:rsidR="00A0695C" w:rsidRDefault="00A0695C">
      <w:pPr>
        <w:rPr>
          <w:rFonts w:asciiTheme="minorHAnsi" w:hAnsiTheme="minorHAnsi" w:cstheme="minorHAnsi"/>
        </w:rPr>
      </w:pPr>
    </w:p>
    <w:sectPr w:rsidR="00A0695C" w:rsidSect="000B2032">
      <w:pgSz w:w="11906" w:h="16838"/>
      <w:pgMar w:top="1077" w:right="680" w:bottom="107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CBC"/>
    <w:multiLevelType w:val="hybridMultilevel"/>
    <w:tmpl w:val="99EEDFA0"/>
    <w:lvl w:ilvl="0" w:tplc="273A53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C698A"/>
    <w:multiLevelType w:val="hybridMultilevel"/>
    <w:tmpl w:val="4A5E657C"/>
    <w:lvl w:ilvl="0" w:tplc="273A53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DB"/>
    <w:rsid w:val="000B2032"/>
    <w:rsid w:val="000C2DDB"/>
    <w:rsid w:val="00120A3F"/>
    <w:rsid w:val="00303861"/>
    <w:rsid w:val="00413707"/>
    <w:rsid w:val="00475159"/>
    <w:rsid w:val="004B3BFA"/>
    <w:rsid w:val="004C2AEA"/>
    <w:rsid w:val="004F7F2E"/>
    <w:rsid w:val="00524B32"/>
    <w:rsid w:val="00547EF7"/>
    <w:rsid w:val="006A10C3"/>
    <w:rsid w:val="006C7CAE"/>
    <w:rsid w:val="00893832"/>
    <w:rsid w:val="008B7354"/>
    <w:rsid w:val="008C188F"/>
    <w:rsid w:val="009350A3"/>
    <w:rsid w:val="009662F6"/>
    <w:rsid w:val="009D5ACF"/>
    <w:rsid w:val="00A0695C"/>
    <w:rsid w:val="00A06B7E"/>
    <w:rsid w:val="00A31482"/>
    <w:rsid w:val="00A76500"/>
    <w:rsid w:val="00A874A0"/>
    <w:rsid w:val="00AE5917"/>
    <w:rsid w:val="00AE5FB5"/>
    <w:rsid w:val="00C401F6"/>
    <w:rsid w:val="00D82A04"/>
    <w:rsid w:val="00DA1CC2"/>
    <w:rsid w:val="00E866FE"/>
    <w:rsid w:val="00EA1C9F"/>
    <w:rsid w:val="00F22285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8FE16"/>
  <w15:chartTrackingRefBased/>
  <w15:docId w15:val="{D036C38D-11A3-472B-A233-B4A05A49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ajorHAnsi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5FB5"/>
    <w:pPr>
      <w:keepNext/>
      <w:keepLines/>
      <w:jc w:val="center"/>
      <w:outlineLvl w:val="0"/>
    </w:pPr>
    <w:rPr>
      <w:rFonts w:eastAsiaTheme="majorEastAsia" w:cstheme="majorBidi"/>
      <w:b/>
      <w:i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FB5"/>
    <w:rPr>
      <w:rFonts w:eastAsiaTheme="majorEastAsia" w:cstheme="majorBidi"/>
      <w:b/>
      <w:i/>
      <w:sz w:val="24"/>
      <w:szCs w:val="32"/>
    </w:rPr>
  </w:style>
  <w:style w:type="table" w:styleId="Tabela-Siatka">
    <w:name w:val="Table Grid"/>
    <w:basedOn w:val="Standardowy"/>
    <w:rsid w:val="000C2D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AEA"/>
    <w:pPr>
      <w:ind w:left="720"/>
      <w:contextualSpacing/>
    </w:pPr>
  </w:style>
  <w:style w:type="character" w:styleId="Odwoaniedokomentarza">
    <w:name w:val="annotation reference"/>
    <w:basedOn w:val="Domylnaczcionkaakapitu"/>
    <w:rsid w:val="00FB4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4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4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B4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43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FB4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B43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0B20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0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47515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874A0"/>
    <w:pPr>
      <w:spacing w:before="100" w:beforeAutospacing="1" w:after="100" w:afterAutospacing="1" w:line="240" w:lineRule="auto"/>
      <w:jc w:val="lef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uOf_oO76kM" TargetMode="External"/><Relationship Id="rId5" Type="http://schemas.openxmlformats.org/officeDocument/2006/relationships/hyperlink" Target="https://youtu.be/_7OqC2BW0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2020-04-19T15:44:00Z</dcterms:created>
  <dcterms:modified xsi:type="dcterms:W3CDTF">2020-05-02T16:02:00Z</dcterms:modified>
</cp:coreProperties>
</file>